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CEBC" w14:textId="1CE8077A" w:rsidR="00226390" w:rsidRPr="00CB0B88" w:rsidRDefault="0060041A" w:rsidP="0060041A">
      <w:pPr>
        <w:spacing w:after="120" w:line="276" w:lineRule="auto"/>
        <w:rPr>
          <w:rFonts w:ascii="Open Sans" w:hAnsi="Open Sans" w:cs="Open Sans"/>
          <w:sz w:val="18"/>
          <w:szCs w:val="18"/>
        </w:rPr>
      </w:pPr>
      <w:r w:rsidRPr="00CB0B88">
        <w:rPr>
          <w:rFonts w:ascii="Open Sans" w:hAnsi="Open Sans" w:cs="Open Sans"/>
          <w:sz w:val="18"/>
          <w:szCs w:val="18"/>
        </w:rPr>
        <w:t xml:space="preserve">Informacja prasowa </w:t>
      </w:r>
      <w:r w:rsidRPr="00CB0B88">
        <w:rPr>
          <w:rFonts w:ascii="Open Sans" w:hAnsi="Open Sans" w:cs="Open Sans"/>
          <w:sz w:val="18"/>
          <w:szCs w:val="18"/>
        </w:rPr>
        <w:tab/>
      </w:r>
      <w:r w:rsidRPr="00CB0B88">
        <w:rPr>
          <w:rFonts w:ascii="Open Sans" w:hAnsi="Open Sans" w:cs="Open Sans"/>
          <w:sz w:val="18"/>
          <w:szCs w:val="18"/>
        </w:rPr>
        <w:tab/>
      </w:r>
      <w:r w:rsidRPr="00CB0B88">
        <w:rPr>
          <w:rFonts w:ascii="Open Sans" w:hAnsi="Open Sans" w:cs="Open Sans"/>
          <w:sz w:val="18"/>
          <w:szCs w:val="18"/>
        </w:rPr>
        <w:tab/>
      </w:r>
      <w:r w:rsidRPr="00CB0B88">
        <w:rPr>
          <w:rFonts w:ascii="Open Sans" w:hAnsi="Open Sans" w:cs="Open Sans"/>
          <w:sz w:val="18"/>
          <w:szCs w:val="18"/>
        </w:rPr>
        <w:tab/>
      </w:r>
      <w:r w:rsidRPr="00CB0B88">
        <w:rPr>
          <w:rFonts w:ascii="Open Sans" w:hAnsi="Open Sans" w:cs="Open Sans"/>
          <w:sz w:val="18"/>
          <w:szCs w:val="18"/>
        </w:rPr>
        <w:tab/>
      </w:r>
      <w:r w:rsidRPr="00CB0B88">
        <w:rPr>
          <w:rFonts w:ascii="Open Sans" w:hAnsi="Open Sans" w:cs="Open Sans"/>
          <w:sz w:val="18"/>
          <w:szCs w:val="18"/>
        </w:rPr>
        <w:tab/>
      </w:r>
      <w:r w:rsidRPr="00CB0B88">
        <w:rPr>
          <w:rFonts w:ascii="Open Sans" w:hAnsi="Open Sans" w:cs="Open Sans"/>
          <w:sz w:val="18"/>
          <w:szCs w:val="18"/>
        </w:rPr>
        <w:tab/>
      </w:r>
      <w:r w:rsidRPr="00CB0B88">
        <w:rPr>
          <w:rFonts w:ascii="Open Sans" w:hAnsi="Open Sans" w:cs="Open Sans"/>
          <w:sz w:val="18"/>
          <w:szCs w:val="18"/>
        </w:rPr>
        <w:tab/>
      </w:r>
      <w:r w:rsidR="009706B6" w:rsidRPr="00CB0B88">
        <w:rPr>
          <w:rFonts w:ascii="Open Sans" w:hAnsi="Open Sans" w:cs="Open Sans"/>
          <w:sz w:val="18"/>
          <w:szCs w:val="18"/>
        </w:rPr>
        <w:t xml:space="preserve">Białystok, </w:t>
      </w:r>
      <w:r w:rsidR="00182B08" w:rsidRPr="00CB0B88">
        <w:rPr>
          <w:rFonts w:ascii="Open Sans" w:hAnsi="Open Sans" w:cs="Open Sans"/>
          <w:sz w:val="18"/>
          <w:szCs w:val="18"/>
        </w:rPr>
        <w:t>1</w:t>
      </w:r>
      <w:r w:rsidR="006B6CF0">
        <w:rPr>
          <w:rFonts w:ascii="Open Sans" w:hAnsi="Open Sans" w:cs="Open Sans"/>
          <w:sz w:val="18"/>
          <w:szCs w:val="18"/>
        </w:rPr>
        <w:t>3</w:t>
      </w:r>
      <w:r w:rsidR="00226390" w:rsidRPr="00CB0B88">
        <w:rPr>
          <w:rFonts w:ascii="Open Sans" w:hAnsi="Open Sans" w:cs="Open Sans"/>
          <w:sz w:val="18"/>
          <w:szCs w:val="18"/>
        </w:rPr>
        <w:t>.0</w:t>
      </w:r>
      <w:r w:rsidR="008F4E20" w:rsidRPr="00CB0B88">
        <w:rPr>
          <w:rFonts w:ascii="Open Sans" w:hAnsi="Open Sans" w:cs="Open Sans"/>
          <w:sz w:val="18"/>
          <w:szCs w:val="18"/>
        </w:rPr>
        <w:t>9</w:t>
      </w:r>
      <w:r w:rsidR="00226390" w:rsidRPr="00CB0B88">
        <w:rPr>
          <w:rFonts w:ascii="Open Sans" w:hAnsi="Open Sans" w:cs="Open Sans"/>
          <w:sz w:val="18"/>
          <w:szCs w:val="18"/>
        </w:rPr>
        <w:t>.2021</w:t>
      </w:r>
    </w:p>
    <w:p w14:paraId="3B2BA3E3" w14:textId="462ED7FD" w:rsidR="00226390" w:rsidRPr="00C028BB" w:rsidRDefault="009018C1" w:rsidP="0060041A">
      <w:pPr>
        <w:spacing w:before="240" w:line="276" w:lineRule="auto"/>
        <w:jc w:val="center"/>
        <w:rPr>
          <w:rFonts w:ascii="Open Sans" w:hAnsi="Open Sans" w:cs="Open Sans"/>
          <w:b/>
          <w:bCs/>
          <w:sz w:val="28"/>
          <w:szCs w:val="28"/>
        </w:rPr>
      </w:pPr>
      <w:r w:rsidRPr="00C028BB">
        <w:rPr>
          <w:rFonts w:ascii="Open Sans" w:hAnsi="Open Sans" w:cs="Open Sans"/>
          <w:b/>
          <w:bCs/>
          <w:sz w:val="28"/>
          <w:szCs w:val="28"/>
        </w:rPr>
        <w:t>Pozycje</w:t>
      </w:r>
      <w:r w:rsidR="00E71346" w:rsidRPr="00C028BB">
        <w:rPr>
          <w:rFonts w:ascii="Open Sans" w:hAnsi="Open Sans" w:cs="Open Sans"/>
          <w:b/>
          <w:bCs/>
          <w:sz w:val="28"/>
          <w:szCs w:val="28"/>
        </w:rPr>
        <w:t xml:space="preserve"> z czarnej listy</w:t>
      </w:r>
      <w:r w:rsidRPr="00C028BB">
        <w:rPr>
          <w:rFonts w:ascii="Open Sans" w:hAnsi="Open Sans" w:cs="Open Sans"/>
          <w:b/>
          <w:bCs/>
          <w:sz w:val="28"/>
          <w:szCs w:val="28"/>
        </w:rPr>
        <w:t xml:space="preserve"> – co czytać podczas Tygodnia Zakazanych Książek?</w:t>
      </w:r>
    </w:p>
    <w:p w14:paraId="00BA63A1" w14:textId="6466CCA4" w:rsidR="00C028BB" w:rsidRPr="00C028BB" w:rsidRDefault="00CB0B88" w:rsidP="0060041A">
      <w:pPr>
        <w:spacing w:before="240" w:line="276" w:lineRule="auto"/>
        <w:jc w:val="both"/>
        <w:rPr>
          <w:rFonts w:ascii="Open Sans" w:hAnsi="Open Sans" w:cs="Open Sans"/>
          <w:b/>
          <w:bCs/>
        </w:rPr>
      </w:pPr>
      <w:r>
        <w:rPr>
          <w:rFonts w:ascii="Open Sans" w:hAnsi="Open Sans" w:cs="Open Sans"/>
          <w:b/>
          <w:bCs/>
        </w:rPr>
        <w:t xml:space="preserve">Cenzurowane, zabraniane, palone na stosach – taki los spotkał lektury uważane za niemoralne i niebezpieczne. Czy słusznie się ich obawiano? </w:t>
      </w:r>
      <w:r w:rsidR="00C028BB" w:rsidRPr="00C028BB">
        <w:rPr>
          <w:rFonts w:ascii="Open Sans" w:hAnsi="Open Sans" w:cs="Open Sans"/>
          <w:b/>
          <w:bCs/>
        </w:rPr>
        <w:t>Wielkimi krokami zbliża się Tydzień Zakazanych Książek, który rozpocznie się w niedzielę 19 września</w:t>
      </w:r>
      <w:r w:rsidR="00182B08">
        <w:rPr>
          <w:rFonts w:ascii="Open Sans" w:hAnsi="Open Sans" w:cs="Open Sans"/>
          <w:b/>
          <w:bCs/>
        </w:rPr>
        <w:t>.</w:t>
      </w:r>
      <w:r>
        <w:rPr>
          <w:rFonts w:ascii="Open Sans" w:hAnsi="Open Sans" w:cs="Open Sans"/>
          <w:b/>
          <w:bCs/>
        </w:rPr>
        <w:t xml:space="preserve"> Sprawdź, po jakie pozycje warto sięgnąć z tej okazji!</w:t>
      </w:r>
    </w:p>
    <w:p w14:paraId="665B5E2D" w14:textId="2A1E981B" w:rsidR="00A8633D" w:rsidRPr="006F6D87" w:rsidRDefault="00C028BB" w:rsidP="0060041A">
      <w:pPr>
        <w:spacing w:before="240" w:line="276" w:lineRule="auto"/>
        <w:jc w:val="both"/>
        <w:rPr>
          <w:rFonts w:ascii="Open Sans" w:hAnsi="Open Sans" w:cs="Open Sans"/>
          <w:sz w:val="18"/>
          <w:szCs w:val="18"/>
        </w:rPr>
      </w:pPr>
      <w:r w:rsidRPr="006F6D87">
        <w:rPr>
          <w:rFonts w:ascii="Open Sans" w:hAnsi="Open Sans" w:cs="Open Sans"/>
          <w:sz w:val="18"/>
          <w:szCs w:val="18"/>
        </w:rPr>
        <w:t>Tydzień Zakazanych Książek organizowany jest co roku od 1982 roku przez Amerykańskie Stowarzyszenie Bibliotekarzy. Początkowo był on odpowiedzią na coraz częstsze próby zakazywania książek w szkołach, księgarniach i bibliotekach.</w:t>
      </w:r>
      <w:r w:rsidR="00A8633D" w:rsidRPr="006F6D87">
        <w:rPr>
          <w:rFonts w:ascii="Open Sans" w:hAnsi="Open Sans" w:cs="Open Sans"/>
          <w:sz w:val="18"/>
          <w:szCs w:val="18"/>
        </w:rPr>
        <w:t xml:space="preserve"> Według danych stowarzyszenia, od 1982 roku cenzorzy próbowali zakazać ponad 11 tysięcy tytułów.</w:t>
      </w:r>
      <w:r w:rsidRPr="006F6D87">
        <w:rPr>
          <w:rFonts w:ascii="Open Sans" w:hAnsi="Open Sans" w:cs="Open Sans"/>
          <w:sz w:val="18"/>
          <w:szCs w:val="18"/>
        </w:rPr>
        <w:t xml:space="preserve"> </w:t>
      </w:r>
      <w:r w:rsidR="00A8633D" w:rsidRPr="006F6D87">
        <w:rPr>
          <w:rFonts w:ascii="Open Sans" w:hAnsi="Open Sans" w:cs="Open Sans"/>
          <w:sz w:val="18"/>
          <w:szCs w:val="18"/>
        </w:rPr>
        <w:t>W samym roku 2020 było to aż 273 pozycje</w:t>
      </w:r>
      <w:r w:rsidR="00A8633D" w:rsidRPr="006F6D87">
        <w:rPr>
          <w:rStyle w:val="Odwoanieprzypisudolnego"/>
          <w:rFonts w:ascii="Open Sans" w:hAnsi="Open Sans" w:cs="Open Sans"/>
          <w:sz w:val="18"/>
          <w:szCs w:val="18"/>
        </w:rPr>
        <w:footnoteReference w:id="1"/>
      </w:r>
      <w:r w:rsidR="00A8633D" w:rsidRPr="006F6D87">
        <w:rPr>
          <w:rFonts w:ascii="Open Sans" w:hAnsi="Open Sans" w:cs="Open Sans"/>
          <w:sz w:val="18"/>
          <w:szCs w:val="18"/>
        </w:rPr>
        <w:t>. Przeważnie próby cenzury uzasadniane są ochroną najmłodszych przed „niewłaściwymi” treściami.</w:t>
      </w:r>
      <w:r w:rsidR="00B16AE9">
        <w:rPr>
          <w:rFonts w:ascii="Open Sans" w:hAnsi="Open Sans" w:cs="Open Sans"/>
          <w:sz w:val="18"/>
          <w:szCs w:val="18"/>
        </w:rPr>
        <w:t xml:space="preserve"> W Polsce tegoroczne wydarzenie potrwa od 19 do 25 września.</w:t>
      </w:r>
    </w:p>
    <w:p w14:paraId="5A47715E" w14:textId="6526D0CC" w:rsidR="00C028BB" w:rsidRDefault="006F6D87" w:rsidP="0060041A">
      <w:pPr>
        <w:spacing w:before="240" w:line="276" w:lineRule="auto"/>
        <w:jc w:val="both"/>
        <w:rPr>
          <w:rFonts w:ascii="Open Sans" w:hAnsi="Open Sans" w:cs="Open Sans"/>
          <w:sz w:val="18"/>
          <w:szCs w:val="18"/>
        </w:rPr>
      </w:pPr>
      <w:r w:rsidRPr="006F6D87">
        <w:rPr>
          <w:rFonts w:ascii="Open Sans" w:hAnsi="Open Sans" w:cs="Open Sans"/>
          <w:sz w:val="18"/>
          <w:szCs w:val="18"/>
        </w:rPr>
        <w:t>–</w:t>
      </w:r>
      <w:r w:rsidR="00A8633D" w:rsidRPr="006F6D87">
        <w:rPr>
          <w:rFonts w:ascii="Open Sans" w:hAnsi="Open Sans" w:cs="Open Sans"/>
          <w:sz w:val="18"/>
          <w:szCs w:val="18"/>
        </w:rPr>
        <w:t xml:space="preserve"> </w:t>
      </w:r>
      <w:r w:rsidR="00C028BB" w:rsidRPr="006F6D87">
        <w:rPr>
          <w:rFonts w:ascii="Open Sans" w:hAnsi="Open Sans" w:cs="Open Sans"/>
          <w:i/>
          <w:iCs/>
          <w:sz w:val="18"/>
          <w:szCs w:val="18"/>
        </w:rPr>
        <w:t xml:space="preserve">Choć w </w:t>
      </w:r>
      <w:r w:rsidR="00A8633D" w:rsidRPr="006F6D87">
        <w:rPr>
          <w:rFonts w:ascii="Open Sans" w:hAnsi="Open Sans" w:cs="Open Sans"/>
          <w:i/>
          <w:iCs/>
          <w:sz w:val="18"/>
          <w:szCs w:val="18"/>
        </w:rPr>
        <w:t>naszym kraju świętowanie Tygodnia Zakazanych Książek nie jest aż tak popularne, to ważne, żeby czytelnicy mieli świadomość, jak bardzo cenzura może wpłynąć na dostęp do literatury. Problem ten zresztą jest na pewno znany pokoleniom pamiętającym okres PRL, kiedy władz</w:t>
      </w:r>
      <w:r w:rsidR="00F075B9">
        <w:rPr>
          <w:rFonts w:ascii="Open Sans" w:hAnsi="Open Sans" w:cs="Open Sans"/>
          <w:i/>
          <w:iCs/>
          <w:sz w:val="18"/>
          <w:szCs w:val="18"/>
        </w:rPr>
        <w:t>e</w:t>
      </w:r>
      <w:r w:rsidR="00A8633D" w:rsidRPr="006F6D87">
        <w:rPr>
          <w:rFonts w:ascii="Open Sans" w:hAnsi="Open Sans" w:cs="Open Sans"/>
          <w:i/>
          <w:iCs/>
          <w:sz w:val="18"/>
          <w:szCs w:val="18"/>
        </w:rPr>
        <w:t xml:space="preserve"> na liście zakazanych książek umieściła m.in. takie tytuły, jak</w:t>
      </w:r>
      <w:r w:rsidRPr="006F6D87">
        <w:rPr>
          <w:rFonts w:ascii="Open Sans" w:hAnsi="Open Sans" w:cs="Open Sans"/>
          <w:i/>
          <w:iCs/>
          <w:sz w:val="18"/>
          <w:szCs w:val="18"/>
        </w:rPr>
        <w:t xml:space="preserve"> „</w:t>
      </w:r>
      <w:r w:rsidR="001316C7">
        <w:rPr>
          <w:rFonts w:ascii="Open Sans" w:hAnsi="Open Sans" w:cs="Open Sans"/>
          <w:i/>
          <w:iCs/>
          <w:sz w:val="18"/>
          <w:szCs w:val="18"/>
        </w:rPr>
        <w:t>Rok 1984</w:t>
      </w:r>
      <w:r w:rsidRPr="006F6D87">
        <w:rPr>
          <w:rFonts w:ascii="Open Sans" w:hAnsi="Open Sans" w:cs="Open Sans"/>
          <w:i/>
          <w:iCs/>
          <w:sz w:val="18"/>
          <w:szCs w:val="18"/>
        </w:rPr>
        <w:t>” George’a Orwella, a wiele przykładów prozy i poezji wydawano dopiero po wcześniejszym ocenzurowaniu „nieodpowiednich” fragmentów. Na szczęście istniały wtedy podziemne wydawnictwa, które zapewniały dostęp do tzw. książek bezdebitowych</w:t>
      </w:r>
      <w:r w:rsidRPr="00182B08">
        <w:rPr>
          <w:rFonts w:ascii="Open Sans" w:hAnsi="Open Sans" w:cs="Open Sans"/>
          <w:i/>
          <w:iCs/>
          <w:sz w:val="18"/>
          <w:szCs w:val="18"/>
        </w:rPr>
        <w:t xml:space="preserve"> – wydawanych bez pozwolenia władz </w:t>
      </w:r>
      <w:r w:rsidRPr="006F6D87">
        <w:rPr>
          <w:rFonts w:ascii="Open Sans" w:hAnsi="Open Sans" w:cs="Open Sans"/>
          <w:sz w:val="18"/>
          <w:szCs w:val="18"/>
        </w:rPr>
        <w:t>– wyjaśnia Edyta Niewińska z księgarni internetowej TaniaKsiazka.pl</w:t>
      </w:r>
      <w:r w:rsidR="00E20A4B">
        <w:rPr>
          <w:rFonts w:ascii="Open Sans" w:hAnsi="Open Sans" w:cs="Open Sans"/>
          <w:sz w:val="18"/>
          <w:szCs w:val="18"/>
        </w:rPr>
        <w:t>.</w:t>
      </w:r>
    </w:p>
    <w:p w14:paraId="1D2515A7" w14:textId="1C07EF2E" w:rsidR="00EE55D7" w:rsidRPr="00EE55D7" w:rsidRDefault="00EE55D7" w:rsidP="0060041A">
      <w:pPr>
        <w:spacing w:before="240" w:line="276" w:lineRule="auto"/>
        <w:jc w:val="both"/>
        <w:rPr>
          <w:rFonts w:ascii="Open Sans" w:hAnsi="Open Sans" w:cs="Open Sans"/>
          <w:b/>
          <w:bCs/>
          <w:sz w:val="18"/>
          <w:szCs w:val="18"/>
        </w:rPr>
      </w:pPr>
      <w:r w:rsidRPr="00EE55D7">
        <w:rPr>
          <w:rFonts w:ascii="Open Sans" w:hAnsi="Open Sans" w:cs="Open Sans"/>
          <w:b/>
          <w:bCs/>
          <w:sz w:val="18"/>
          <w:szCs w:val="18"/>
        </w:rPr>
        <w:t>Demoralizacja i niepożądane wartości</w:t>
      </w:r>
    </w:p>
    <w:p w14:paraId="1CBF15D8" w14:textId="088A168E" w:rsidR="00E20A4B" w:rsidRDefault="006124A1" w:rsidP="0060041A">
      <w:pPr>
        <w:spacing w:before="240" w:line="276" w:lineRule="auto"/>
        <w:jc w:val="both"/>
        <w:rPr>
          <w:rFonts w:ascii="Open Sans" w:hAnsi="Open Sans" w:cs="Open Sans"/>
          <w:sz w:val="18"/>
          <w:szCs w:val="18"/>
        </w:rPr>
      </w:pPr>
      <w:r>
        <w:rPr>
          <w:rFonts w:ascii="Open Sans" w:hAnsi="Open Sans" w:cs="Open Sans"/>
          <w:sz w:val="18"/>
          <w:szCs w:val="18"/>
        </w:rPr>
        <w:t xml:space="preserve">W przeszłości </w:t>
      </w:r>
      <w:r w:rsidR="005F472F">
        <w:rPr>
          <w:rFonts w:ascii="Open Sans" w:hAnsi="Open Sans" w:cs="Open Sans"/>
          <w:sz w:val="18"/>
          <w:szCs w:val="18"/>
        </w:rPr>
        <w:t>książki</w:t>
      </w:r>
      <w:r>
        <w:rPr>
          <w:rFonts w:ascii="Open Sans" w:hAnsi="Open Sans" w:cs="Open Sans"/>
          <w:sz w:val="18"/>
          <w:szCs w:val="18"/>
        </w:rPr>
        <w:t xml:space="preserve"> kwestionowano przeważnie ze względu na przemycane w nich „niepożądane” idee. Obecnie wykreślenie </w:t>
      </w:r>
      <w:r w:rsidR="005F472F">
        <w:rPr>
          <w:rFonts w:ascii="Open Sans" w:hAnsi="Open Sans" w:cs="Open Sans"/>
          <w:sz w:val="18"/>
          <w:szCs w:val="18"/>
        </w:rPr>
        <w:t>pozycji</w:t>
      </w:r>
      <w:r>
        <w:rPr>
          <w:rFonts w:ascii="Open Sans" w:hAnsi="Open Sans" w:cs="Open Sans"/>
          <w:sz w:val="18"/>
          <w:szCs w:val="18"/>
        </w:rPr>
        <w:t xml:space="preserve"> z listy lektur czy zakazanie jej sprzedaży najczęściej spowodowane jest wpływem treści na kształtowanie umysłów najmłodszych czytelników. </w:t>
      </w:r>
      <w:r w:rsidR="00F82AD3">
        <w:rPr>
          <w:rFonts w:ascii="Open Sans" w:hAnsi="Open Sans" w:cs="Open Sans"/>
          <w:sz w:val="18"/>
          <w:szCs w:val="18"/>
        </w:rPr>
        <w:t xml:space="preserve">Wśród najbardziej kontrowersyjnych powieści wymienia się m.in. „Władcę much”, którego fabuła określana jest mianem brutalnej i demoralizującej, a </w:t>
      </w:r>
      <w:r w:rsidR="00EE55D7">
        <w:rPr>
          <w:rFonts w:ascii="Open Sans" w:hAnsi="Open Sans" w:cs="Open Sans"/>
          <w:sz w:val="18"/>
          <w:szCs w:val="18"/>
        </w:rPr>
        <w:t>także</w:t>
      </w:r>
      <w:r w:rsidR="00F82AD3">
        <w:rPr>
          <w:rFonts w:ascii="Open Sans" w:hAnsi="Open Sans" w:cs="Open Sans"/>
          <w:sz w:val="18"/>
          <w:szCs w:val="18"/>
        </w:rPr>
        <w:t xml:space="preserve"> serię o Harrym Potterze, również w Polsce oskarżan</w:t>
      </w:r>
      <w:r w:rsidR="001316C7">
        <w:rPr>
          <w:rFonts w:ascii="Open Sans" w:hAnsi="Open Sans" w:cs="Open Sans"/>
          <w:sz w:val="18"/>
          <w:szCs w:val="18"/>
        </w:rPr>
        <w:t>ą</w:t>
      </w:r>
      <w:r w:rsidR="00F82AD3">
        <w:rPr>
          <w:rFonts w:ascii="Open Sans" w:hAnsi="Open Sans" w:cs="Open Sans"/>
          <w:sz w:val="18"/>
          <w:szCs w:val="18"/>
        </w:rPr>
        <w:t xml:space="preserve"> o szerzenie okultyzmu</w:t>
      </w:r>
      <w:r w:rsidR="001316C7">
        <w:rPr>
          <w:rFonts w:ascii="Open Sans" w:hAnsi="Open Sans" w:cs="Open Sans"/>
          <w:sz w:val="18"/>
          <w:szCs w:val="18"/>
        </w:rPr>
        <w:t>.</w:t>
      </w:r>
    </w:p>
    <w:p w14:paraId="5AB0F78F" w14:textId="6761DC7E" w:rsidR="001316C7" w:rsidRPr="00E20A4B" w:rsidRDefault="001316C7" w:rsidP="0060041A">
      <w:pPr>
        <w:spacing w:before="240" w:line="276" w:lineRule="auto"/>
        <w:jc w:val="both"/>
        <w:rPr>
          <w:rFonts w:ascii="Open Sans" w:hAnsi="Open Sans" w:cs="Open Sans"/>
          <w:sz w:val="18"/>
          <w:szCs w:val="18"/>
        </w:rPr>
      </w:pPr>
      <w:r>
        <w:rPr>
          <w:rFonts w:ascii="Open Sans" w:hAnsi="Open Sans" w:cs="Open Sans"/>
          <w:sz w:val="18"/>
          <w:szCs w:val="18"/>
        </w:rPr>
        <w:t xml:space="preserve">Negatywny wpływ na młodzież czy propagowanie odmiennych wartości to jednak nie jedyne powody zakazywania książek na całym świecie. W 1931 roku w chińskiej prowincji Hunan na czarnej liście znalazła się m.in. „Alicja w krainie czarów” Lewisa Carrolla, umieszczona tam ze względu na antropomorfizację zwierząt. Powieścią powszechnie zakazywaną z wielu przyczyn był także „Folwark Zwierzęcy” George’a Orwella – w ZSRR i krajach komunistycznych ze względu na antystalinistyczny wydźwięk, a w Zjednoczonych Emiratach Arabskich </w:t>
      </w:r>
      <w:r w:rsidR="00EE55D7">
        <w:rPr>
          <w:rFonts w:ascii="Open Sans" w:hAnsi="Open Sans" w:cs="Open Sans"/>
          <w:sz w:val="18"/>
          <w:szCs w:val="18"/>
        </w:rPr>
        <w:t>za</w:t>
      </w:r>
      <w:r>
        <w:rPr>
          <w:rFonts w:ascii="Open Sans" w:hAnsi="Open Sans" w:cs="Open Sans"/>
          <w:sz w:val="18"/>
          <w:szCs w:val="18"/>
        </w:rPr>
        <w:t xml:space="preserve"> sprzeczne z islamskimi wartościami przedstawienie świń. Do dziś książka zabroniona jest w Korei Północnej, a w Wietnamie można znaleźć jedynie jej ocenzurowaną wersję.</w:t>
      </w:r>
    </w:p>
    <w:p w14:paraId="5F0CE926" w14:textId="69EA9334" w:rsidR="004F7B5A" w:rsidRDefault="004F7B5A" w:rsidP="0060041A">
      <w:pPr>
        <w:spacing w:before="240" w:line="276" w:lineRule="auto"/>
        <w:jc w:val="both"/>
        <w:rPr>
          <w:rFonts w:ascii="Open Sans" w:hAnsi="Open Sans" w:cs="Open Sans"/>
          <w:b/>
          <w:bCs/>
          <w:sz w:val="18"/>
          <w:szCs w:val="18"/>
        </w:rPr>
      </w:pPr>
      <w:r>
        <w:rPr>
          <w:rFonts w:ascii="Open Sans" w:hAnsi="Open Sans" w:cs="Open Sans"/>
          <w:b/>
          <w:bCs/>
          <w:sz w:val="18"/>
          <w:szCs w:val="18"/>
        </w:rPr>
        <w:lastRenderedPageBreak/>
        <w:t>Co czytać podczas Tygodnia Zakazanych Książek?</w:t>
      </w:r>
    </w:p>
    <w:p w14:paraId="1EFE98A3" w14:textId="355E6712" w:rsidR="004F7B5A" w:rsidRDefault="005F472F" w:rsidP="0060041A">
      <w:pPr>
        <w:spacing w:before="240" w:line="276" w:lineRule="auto"/>
        <w:jc w:val="both"/>
        <w:rPr>
          <w:rFonts w:ascii="Open Sans" w:hAnsi="Open Sans" w:cs="Open Sans"/>
          <w:sz w:val="18"/>
          <w:szCs w:val="18"/>
        </w:rPr>
      </w:pPr>
      <w:r>
        <w:rPr>
          <w:rFonts w:ascii="Open Sans" w:hAnsi="Open Sans" w:cs="Open Sans"/>
          <w:sz w:val="18"/>
          <w:szCs w:val="18"/>
        </w:rPr>
        <w:t xml:space="preserve">Organizatorzy Tygodnia Zakazanych Książek zachęcają do sięgnięcia po lektury, które z różnych powodów w wielu krajach zakazano lub objęto cenzurą. </w:t>
      </w:r>
      <w:r w:rsidR="00F9634D">
        <w:rPr>
          <w:rFonts w:ascii="Open Sans" w:hAnsi="Open Sans" w:cs="Open Sans"/>
          <w:sz w:val="18"/>
          <w:szCs w:val="18"/>
        </w:rPr>
        <w:t>Wśród nich można znaleźć znane na całym świecie</w:t>
      </w:r>
      <w:r w:rsidR="00EE55D7">
        <w:rPr>
          <w:rFonts w:ascii="Open Sans" w:hAnsi="Open Sans" w:cs="Open Sans"/>
          <w:sz w:val="18"/>
          <w:szCs w:val="18"/>
        </w:rPr>
        <w:t xml:space="preserve"> zarówno</w:t>
      </w:r>
      <w:r w:rsidR="00F9634D">
        <w:rPr>
          <w:rFonts w:ascii="Open Sans" w:hAnsi="Open Sans" w:cs="Open Sans"/>
          <w:sz w:val="18"/>
          <w:szCs w:val="18"/>
        </w:rPr>
        <w:t xml:space="preserve"> pozycje uważane obecnie za wybitne</w:t>
      </w:r>
      <w:r w:rsidR="00EE55D7">
        <w:rPr>
          <w:rFonts w:ascii="Open Sans" w:hAnsi="Open Sans" w:cs="Open Sans"/>
          <w:sz w:val="18"/>
          <w:szCs w:val="18"/>
        </w:rPr>
        <w:t>, jak i przykłady literatury współczesnej.</w:t>
      </w:r>
      <w:r w:rsidR="00EE55D7" w:rsidRPr="00EE55D7">
        <w:rPr>
          <w:rFonts w:ascii="Open Sans" w:hAnsi="Open Sans" w:cs="Open Sans"/>
          <w:sz w:val="18"/>
          <w:szCs w:val="18"/>
        </w:rPr>
        <w:t xml:space="preserve"> </w:t>
      </w:r>
      <w:r w:rsidR="00EE55D7">
        <w:rPr>
          <w:rFonts w:ascii="Open Sans" w:hAnsi="Open Sans" w:cs="Open Sans"/>
          <w:sz w:val="18"/>
          <w:szCs w:val="18"/>
        </w:rPr>
        <w:t xml:space="preserve">Na liście 100 najczęściej zakazywanych w ostatniej dekadzie pozycji, opracowanej przez Amerykańskie Stowarzyszenie Bibliotekarzy znaleźć można m.in. „Pięćdziesiąt twarzy Grey’a”, „Igrzyska śmierci” czy </w:t>
      </w:r>
      <w:r w:rsidR="00CB0B88">
        <w:rPr>
          <w:rFonts w:ascii="Open Sans" w:hAnsi="Open Sans" w:cs="Open Sans"/>
          <w:sz w:val="18"/>
          <w:szCs w:val="18"/>
        </w:rPr>
        <w:t>serię „Plotkara”</w:t>
      </w:r>
      <w:r w:rsidR="00CB0B88">
        <w:rPr>
          <w:rStyle w:val="Odwoanieprzypisudolnego"/>
          <w:rFonts w:ascii="Open Sans" w:hAnsi="Open Sans" w:cs="Open Sans"/>
          <w:sz w:val="18"/>
          <w:szCs w:val="18"/>
        </w:rPr>
        <w:footnoteReference w:id="2"/>
      </w:r>
      <w:r w:rsidR="00CB0B88">
        <w:rPr>
          <w:rFonts w:ascii="Open Sans" w:hAnsi="Open Sans" w:cs="Open Sans"/>
          <w:sz w:val="18"/>
          <w:szCs w:val="18"/>
        </w:rPr>
        <w:t>.</w:t>
      </w:r>
    </w:p>
    <w:p w14:paraId="37D2F93F" w14:textId="5CDE09F2" w:rsidR="00F9225A" w:rsidRPr="00C028BB" w:rsidRDefault="00F9634D" w:rsidP="00CB0B88">
      <w:pPr>
        <w:spacing w:before="240" w:line="276" w:lineRule="auto"/>
        <w:jc w:val="both"/>
        <w:rPr>
          <w:rFonts w:ascii="Open Sans" w:hAnsi="Open Sans" w:cs="Open Sans"/>
          <w:szCs w:val="24"/>
        </w:rPr>
      </w:pPr>
      <w:r>
        <w:rPr>
          <w:rFonts w:ascii="Open Sans" w:hAnsi="Open Sans" w:cs="Open Sans"/>
          <w:sz w:val="18"/>
          <w:szCs w:val="18"/>
        </w:rPr>
        <w:t xml:space="preserve"> – </w:t>
      </w:r>
      <w:r w:rsidRPr="00E20A4B">
        <w:rPr>
          <w:rFonts w:ascii="Open Sans" w:hAnsi="Open Sans" w:cs="Open Sans"/>
          <w:i/>
          <w:iCs/>
          <w:sz w:val="18"/>
          <w:szCs w:val="18"/>
        </w:rPr>
        <w:t xml:space="preserve">Wybór zakazanych lub cenzurowanych książek jest tak szeroki, że każdy czytelnik z pewnością znajdzie coś dla siebie. Najbardziej znanym przykładem jest powieść Raya Bradbury’ego „451 stopni Fahrenheita” opowiadająca, o ironio, o zabranianiu czytania i paleniu literatury w dystopijnej wizji Ameryki. </w:t>
      </w:r>
      <w:r w:rsidR="00EF4700" w:rsidRPr="00E20A4B">
        <w:rPr>
          <w:rFonts w:ascii="Open Sans" w:hAnsi="Open Sans" w:cs="Open Sans"/>
          <w:i/>
          <w:iCs/>
          <w:sz w:val="18"/>
          <w:szCs w:val="18"/>
        </w:rPr>
        <w:t>Wśród najpopularniejszych zakazywanych książek można znaleźć też „Zabić drozda” Harper Lee, „Lot nad kukułczym gniazdem” Kena Kesey’a  czy „Buszującego w zbożu” J.D. Salingera. Każda z tych pozycji jest niezwykle ceniona i warta lektury</w:t>
      </w:r>
      <w:r w:rsidR="00EF4700">
        <w:rPr>
          <w:rFonts w:ascii="Open Sans" w:hAnsi="Open Sans" w:cs="Open Sans"/>
          <w:sz w:val="18"/>
          <w:szCs w:val="18"/>
        </w:rPr>
        <w:t xml:space="preserve"> – </w:t>
      </w:r>
      <w:r w:rsidR="00CB0B88">
        <w:rPr>
          <w:rFonts w:ascii="Open Sans" w:hAnsi="Open Sans" w:cs="Open Sans"/>
          <w:sz w:val="18"/>
          <w:szCs w:val="18"/>
        </w:rPr>
        <w:t>podsumowuje</w:t>
      </w:r>
      <w:r w:rsidR="00EF4700">
        <w:rPr>
          <w:rFonts w:ascii="Open Sans" w:hAnsi="Open Sans" w:cs="Open Sans"/>
          <w:sz w:val="18"/>
          <w:szCs w:val="18"/>
        </w:rPr>
        <w:t xml:space="preserve"> Edyta Niewińska z TaniaKsiazka.pl. </w:t>
      </w:r>
    </w:p>
    <w:p w14:paraId="49CF1CE1" w14:textId="27333AC5" w:rsidR="00FF2B4D" w:rsidRPr="00C028BB" w:rsidRDefault="007464B1" w:rsidP="00003769">
      <w:pPr>
        <w:spacing w:after="120" w:line="276" w:lineRule="auto"/>
        <w:jc w:val="both"/>
        <w:rPr>
          <w:rFonts w:ascii="Open Sans" w:hAnsi="Open Sans" w:cs="Open Sans"/>
          <w:color w:val="212B35"/>
          <w:sz w:val="16"/>
          <w:szCs w:val="16"/>
          <w:shd w:val="clear" w:color="auto" w:fill="FFFFFF"/>
        </w:rPr>
      </w:pPr>
      <w:hyperlink r:id="rId7" w:tgtFrame="_blank" w:history="1">
        <w:r w:rsidR="00003769" w:rsidRPr="00C028BB">
          <w:rPr>
            <w:rStyle w:val="Hipercze"/>
            <w:rFonts w:ascii="Open Sans" w:hAnsi="Open Sans" w:cs="Open Sans"/>
            <w:color w:val="auto"/>
            <w:sz w:val="16"/>
            <w:szCs w:val="16"/>
          </w:rPr>
          <w:t>TaniaKsiazka.pl</w:t>
        </w:r>
      </w:hyperlink>
      <w:hyperlink r:id="rId8" w:tgtFrame="_blank" w:history="1">
        <w:r w:rsidR="00003769" w:rsidRPr="00C028BB">
          <w:rPr>
            <w:rStyle w:val="Hipercze"/>
            <w:rFonts w:ascii="Open Sans" w:hAnsi="Open Sans" w:cs="Open Sans"/>
            <w:color w:val="auto"/>
            <w:sz w:val="16"/>
            <w:szCs w:val="16"/>
          </w:rPr>
          <w:t> </w:t>
        </w:r>
      </w:hyperlink>
      <w:r w:rsidR="000E781D" w:rsidRPr="00C028BB">
        <w:rPr>
          <w:rFonts w:ascii="Open Sans" w:hAnsi="Open Sans" w:cs="Open Sans"/>
          <w:color w:val="212B35"/>
          <w:sz w:val="16"/>
          <w:szCs w:val="16"/>
          <w:shd w:val="clear" w:color="auto" w:fill="FFFFFF"/>
        </w:rPr>
        <w:t>to istniejąca od 2006 roku, prężnie rozwijająca się księgarnia online z siedzibą w Białymstoku. TaniaKsiazka.pl to marka należąca do spółki Glosel. Jej misją jest wyjście naprzeciw oczekiwaniom konsumentów i poszerzanie grona polskich czytelników. W asortymencie sklepu znajduje się ponad 400 tys. produktów, wśród których dostępne są m.in. książki, gry i zabawki. TaniaKsiazka.pl stale powiększa sieć stacjonarnych punktów odbioru zamówień online. Obecnie w całej Polsce jest ich 18, a do końca roku powstanie kilkadziesiąt kolejnych. Od 2020 roku marka organizuje TargiKsiążki.Online. Ostatnia edycja przyjęła formę festiwalu literackiego WyCzytOn, w którym wzięło udział ponad 3 miliony czytelników.</w:t>
      </w:r>
    </w:p>
    <w:p w14:paraId="34E8EA1E" w14:textId="3E697C71" w:rsidR="002475A8" w:rsidRPr="00C028BB" w:rsidRDefault="007464B1" w:rsidP="002475A8">
      <w:pPr>
        <w:spacing w:after="120" w:line="276" w:lineRule="auto"/>
        <w:jc w:val="both"/>
        <w:rPr>
          <w:rFonts w:ascii="Open Sans" w:hAnsi="Open Sans" w:cs="Open Sans"/>
          <w:sz w:val="16"/>
          <w:szCs w:val="16"/>
        </w:rPr>
      </w:pPr>
      <w:hyperlink r:id="rId9" w:history="1">
        <w:r w:rsidR="002475A8" w:rsidRPr="00C028BB">
          <w:rPr>
            <w:rStyle w:val="Hipercze"/>
            <w:rFonts w:ascii="Open Sans" w:hAnsi="Open Sans" w:cs="Open Sans"/>
            <w:color w:val="000000" w:themeColor="text1"/>
            <w:sz w:val="16"/>
            <w:szCs w:val="16"/>
          </w:rPr>
          <w:t>Glosel</w:t>
        </w:r>
      </w:hyperlink>
      <w:r w:rsidR="002475A8" w:rsidRPr="00C028BB">
        <w:rPr>
          <w:rFonts w:ascii="Open Sans" w:hAnsi="Open Sans" w:cs="Open Sans"/>
          <w:sz w:val="16"/>
          <w:szCs w:val="16"/>
        </w:rPr>
        <w:t xml:space="preserve"> to firma specjalizująca się głównie w obszarach sprzedaży książek oraz produktów FMCG w internecie. Pod jej parasolem działają marki, takie jak TaniaKsiazka.pl i Bee.pl. Siedziba firmy mieści się w industrialnie urządzonym biurze w Białymstoku. Dodatkowo, spółka posiada ponad 8 tys. mkw. powierzchni magazynów w nowoczesnym kompleksie Panattoni Park, z którego realizuje zamówienia. Glosel zarządza także 5 księgarniami zlokalizowanymi w północno-wschodniej Polsce.</w:t>
      </w:r>
    </w:p>
    <w:p w14:paraId="26AE2129" w14:textId="013AF49F" w:rsidR="00CB0B88" w:rsidRDefault="00003769" w:rsidP="00CB0B88">
      <w:pPr>
        <w:tabs>
          <w:tab w:val="left" w:pos="3130"/>
        </w:tabs>
        <w:spacing w:after="120" w:line="276" w:lineRule="auto"/>
        <w:rPr>
          <w:rFonts w:ascii="Open Sans" w:hAnsi="Open Sans" w:cs="Open Sans"/>
          <w:b/>
          <w:bCs/>
          <w:sz w:val="18"/>
          <w:szCs w:val="18"/>
        </w:rPr>
      </w:pPr>
      <w:r w:rsidRPr="00C028BB">
        <w:rPr>
          <w:rFonts w:ascii="Open Sans" w:hAnsi="Open Sans" w:cs="Open Sans"/>
          <w:b/>
          <w:bCs/>
          <w:sz w:val="18"/>
          <w:szCs w:val="18"/>
        </w:rPr>
        <w:t>Kontakt dla medi</w:t>
      </w:r>
      <w:r w:rsidR="00CB0B88">
        <w:rPr>
          <w:rFonts w:ascii="Open Sans" w:hAnsi="Open Sans" w:cs="Open Sans"/>
          <w:b/>
          <w:bCs/>
          <w:sz w:val="18"/>
          <w:szCs w:val="18"/>
        </w:rPr>
        <w:t>ów:</w:t>
      </w:r>
    </w:p>
    <w:p w14:paraId="7C1A1D54" w14:textId="0D48388D" w:rsidR="00D16AB7" w:rsidRPr="00E20A4B" w:rsidRDefault="00003769" w:rsidP="00CB0B88">
      <w:pPr>
        <w:tabs>
          <w:tab w:val="left" w:pos="3130"/>
        </w:tabs>
        <w:spacing w:after="120" w:line="276" w:lineRule="auto"/>
        <w:rPr>
          <w:rFonts w:ascii="Open Sans" w:hAnsi="Open Sans" w:cs="Open Sans"/>
          <w:b/>
          <w:bCs/>
          <w:sz w:val="18"/>
          <w:szCs w:val="18"/>
        </w:rPr>
      </w:pPr>
      <w:r w:rsidRPr="00C028BB">
        <w:rPr>
          <w:rFonts w:ascii="Open Sans" w:hAnsi="Open Sans" w:cs="Open Sans"/>
          <w:b/>
          <w:bCs/>
          <w:sz w:val="18"/>
          <w:szCs w:val="18"/>
        </w:rPr>
        <w:t xml:space="preserve">Katarzyna Dąbrowska </w:t>
      </w:r>
    </w:p>
    <w:p w14:paraId="2955C760" w14:textId="3A5F7BB8" w:rsidR="00003769" w:rsidRPr="00C028BB" w:rsidRDefault="00003769" w:rsidP="00003769">
      <w:pPr>
        <w:spacing w:after="0" w:line="276" w:lineRule="auto"/>
        <w:rPr>
          <w:rFonts w:ascii="Open Sans" w:hAnsi="Open Sans" w:cs="Open Sans"/>
          <w:sz w:val="18"/>
          <w:szCs w:val="18"/>
        </w:rPr>
      </w:pPr>
      <w:r w:rsidRPr="00C028BB">
        <w:rPr>
          <w:rFonts w:ascii="Open Sans" w:hAnsi="Open Sans" w:cs="Open Sans"/>
          <w:sz w:val="18"/>
          <w:szCs w:val="18"/>
        </w:rPr>
        <w:t>Tel.:  796 996 272</w:t>
      </w:r>
    </w:p>
    <w:p w14:paraId="5ACE7B20" w14:textId="77777777" w:rsidR="00003769" w:rsidRPr="00C028BB" w:rsidRDefault="00003769" w:rsidP="00003769">
      <w:pPr>
        <w:spacing w:after="120" w:line="276" w:lineRule="auto"/>
        <w:jc w:val="both"/>
        <w:rPr>
          <w:rFonts w:ascii="Open Sans" w:hAnsi="Open Sans" w:cs="Open Sans"/>
          <w:sz w:val="18"/>
          <w:szCs w:val="18"/>
          <w:lang w:val="en-US"/>
        </w:rPr>
      </w:pPr>
      <w:r w:rsidRPr="00C028BB">
        <w:rPr>
          <w:rFonts w:ascii="Open Sans" w:hAnsi="Open Sans" w:cs="Open Sans"/>
          <w:sz w:val="18"/>
          <w:szCs w:val="18"/>
          <w:lang w:val="en-AU"/>
        </w:rPr>
        <w:t xml:space="preserve">E-mail: katarzyna.dabrowska@goodonepr.pl </w:t>
      </w:r>
    </w:p>
    <w:p w14:paraId="3E565EE1" w14:textId="30C85C89" w:rsidR="00003769" w:rsidRPr="00C028BB" w:rsidRDefault="000E781D" w:rsidP="00003769">
      <w:pPr>
        <w:spacing w:after="0" w:line="276" w:lineRule="auto"/>
        <w:rPr>
          <w:rFonts w:ascii="Open Sans" w:hAnsi="Open Sans" w:cs="Open Sans"/>
          <w:b/>
          <w:bCs/>
          <w:sz w:val="18"/>
          <w:szCs w:val="18"/>
        </w:rPr>
      </w:pPr>
      <w:r w:rsidRPr="00C028BB">
        <w:rPr>
          <w:rFonts w:ascii="Open Sans" w:hAnsi="Open Sans" w:cs="Open Sans"/>
          <w:b/>
          <w:bCs/>
          <w:sz w:val="18"/>
          <w:szCs w:val="18"/>
        </w:rPr>
        <w:t>Ilona</w:t>
      </w:r>
      <w:r w:rsidR="00003769" w:rsidRPr="00C028BB">
        <w:rPr>
          <w:rFonts w:ascii="Open Sans" w:hAnsi="Open Sans" w:cs="Open Sans"/>
          <w:b/>
          <w:bCs/>
          <w:sz w:val="18"/>
          <w:szCs w:val="18"/>
        </w:rPr>
        <w:t xml:space="preserve"> </w:t>
      </w:r>
      <w:r w:rsidRPr="00C028BB">
        <w:rPr>
          <w:rFonts w:ascii="Open Sans" w:hAnsi="Open Sans" w:cs="Open Sans"/>
          <w:b/>
          <w:bCs/>
          <w:sz w:val="18"/>
          <w:szCs w:val="18"/>
        </w:rPr>
        <w:t>Rutkowska</w:t>
      </w:r>
    </w:p>
    <w:p w14:paraId="1282B8EE" w14:textId="0534E8D4" w:rsidR="00003769" w:rsidRPr="00C028BB" w:rsidRDefault="00003769" w:rsidP="00003769">
      <w:pPr>
        <w:spacing w:after="0" w:line="276" w:lineRule="auto"/>
        <w:rPr>
          <w:rFonts w:ascii="Open Sans" w:hAnsi="Open Sans" w:cs="Open Sans"/>
          <w:sz w:val="18"/>
          <w:szCs w:val="18"/>
        </w:rPr>
      </w:pPr>
      <w:r w:rsidRPr="00C028BB">
        <w:rPr>
          <w:rFonts w:ascii="Open Sans" w:hAnsi="Open Sans" w:cs="Open Sans"/>
          <w:sz w:val="18"/>
          <w:szCs w:val="18"/>
        </w:rPr>
        <w:t xml:space="preserve">Tel.:  </w:t>
      </w:r>
      <w:r w:rsidR="000E781D" w:rsidRPr="00C028BB">
        <w:rPr>
          <w:rFonts w:ascii="Open Sans" w:hAnsi="Open Sans" w:cs="Open Sans"/>
          <w:sz w:val="18"/>
          <w:szCs w:val="18"/>
        </w:rPr>
        <w:t>796</w:t>
      </w:r>
      <w:r w:rsidRPr="00C028BB">
        <w:rPr>
          <w:rFonts w:ascii="Open Sans" w:hAnsi="Open Sans" w:cs="Open Sans"/>
          <w:sz w:val="18"/>
          <w:szCs w:val="18"/>
        </w:rPr>
        <w:t> </w:t>
      </w:r>
      <w:r w:rsidR="000E781D" w:rsidRPr="00C028BB">
        <w:rPr>
          <w:rFonts w:ascii="Open Sans" w:hAnsi="Open Sans" w:cs="Open Sans"/>
          <w:sz w:val="18"/>
          <w:szCs w:val="18"/>
        </w:rPr>
        <w:t>996</w:t>
      </w:r>
      <w:r w:rsidRPr="00C028BB">
        <w:rPr>
          <w:rFonts w:ascii="Open Sans" w:hAnsi="Open Sans" w:cs="Open Sans"/>
          <w:sz w:val="18"/>
          <w:szCs w:val="18"/>
        </w:rPr>
        <w:t xml:space="preserve"> </w:t>
      </w:r>
      <w:r w:rsidR="000E781D" w:rsidRPr="00C028BB">
        <w:rPr>
          <w:rFonts w:ascii="Open Sans" w:hAnsi="Open Sans" w:cs="Open Sans"/>
          <w:sz w:val="18"/>
          <w:szCs w:val="18"/>
        </w:rPr>
        <w:t>259</w:t>
      </w:r>
    </w:p>
    <w:p w14:paraId="7B32264E" w14:textId="33B97D56" w:rsidR="00003769" w:rsidRPr="00C028BB" w:rsidRDefault="00003769" w:rsidP="00507054">
      <w:pPr>
        <w:spacing w:after="120" w:line="276" w:lineRule="auto"/>
        <w:rPr>
          <w:rFonts w:ascii="Open Sans" w:hAnsi="Open Sans" w:cs="Open Sans"/>
          <w:sz w:val="20"/>
          <w:szCs w:val="20"/>
        </w:rPr>
      </w:pPr>
      <w:r w:rsidRPr="00C028BB">
        <w:rPr>
          <w:rFonts w:ascii="Open Sans" w:hAnsi="Open Sans" w:cs="Open Sans"/>
          <w:sz w:val="18"/>
          <w:szCs w:val="18"/>
        </w:rPr>
        <w:t xml:space="preserve">E-mail: </w:t>
      </w:r>
      <w:r w:rsidR="000E781D" w:rsidRPr="00C028BB">
        <w:rPr>
          <w:rFonts w:ascii="Open Sans" w:hAnsi="Open Sans" w:cs="Open Sans"/>
          <w:sz w:val="18"/>
          <w:szCs w:val="18"/>
        </w:rPr>
        <w:t>ilona</w:t>
      </w:r>
      <w:r w:rsidRPr="00C028BB">
        <w:rPr>
          <w:rFonts w:ascii="Open Sans" w:hAnsi="Open Sans" w:cs="Open Sans"/>
          <w:sz w:val="18"/>
          <w:szCs w:val="18"/>
        </w:rPr>
        <w:t>.</w:t>
      </w:r>
      <w:r w:rsidR="000E781D" w:rsidRPr="00C028BB">
        <w:rPr>
          <w:rFonts w:ascii="Open Sans" w:hAnsi="Open Sans" w:cs="Open Sans"/>
          <w:sz w:val="18"/>
          <w:szCs w:val="18"/>
        </w:rPr>
        <w:t>rutkowska</w:t>
      </w:r>
      <w:r w:rsidRPr="00C028BB">
        <w:rPr>
          <w:rFonts w:ascii="Open Sans" w:hAnsi="Open Sans" w:cs="Open Sans"/>
          <w:sz w:val="18"/>
          <w:szCs w:val="18"/>
        </w:rPr>
        <w:t>@goodonepr.pl</w:t>
      </w:r>
    </w:p>
    <w:sectPr w:rsidR="00003769" w:rsidRPr="00C028BB" w:rsidSect="00CB0B88">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9A80" w14:textId="77777777" w:rsidR="007464B1" w:rsidRDefault="007464B1" w:rsidP="004C38D1">
      <w:pPr>
        <w:spacing w:after="0" w:line="240" w:lineRule="auto"/>
      </w:pPr>
      <w:r>
        <w:separator/>
      </w:r>
    </w:p>
  </w:endnote>
  <w:endnote w:type="continuationSeparator" w:id="0">
    <w:p w14:paraId="6C468522" w14:textId="77777777" w:rsidR="007464B1" w:rsidRDefault="007464B1" w:rsidP="004C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051C" w14:textId="105B67C7" w:rsidR="00555791" w:rsidRPr="00BE6225" w:rsidRDefault="00555791" w:rsidP="005B0030">
    <w:pPr>
      <w:pStyle w:val="Stopka"/>
      <w:ind w:left="-567"/>
    </w:pPr>
    <w:r>
      <w:rPr>
        <w:noProof/>
        <w:lang w:eastAsia="pl-PL"/>
      </w:rPr>
      <w:drawing>
        <wp:inline distT="0" distB="0" distL="0" distR="0" wp14:anchorId="1DA908C0" wp14:editId="33023CF5">
          <wp:extent cx="6456527" cy="812759"/>
          <wp:effectExtent l="0" t="0" r="190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pic:cNvPicPr/>
                </pic:nvPicPr>
                <pic:blipFill>
                  <a:blip r:embed="rId1"/>
                  <a:stretch>
                    <a:fillRect/>
                  </a:stretch>
                </pic:blipFill>
                <pic:spPr>
                  <a:xfrm>
                    <a:off x="0" y="0"/>
                    <a:ext cx="6548172" cy="824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3138" w14:textId="77777777" w:rsidR="007464B1" w:rsidRDefault="007464B1" w:rsidP="004C38D1">
      <w:pPr>
        <w:spacing w:after="0" w:line="240" w:lineRule="auto"/>
      </w:pPr>
      <w:r>
        <w:separator/>
      </w:r>
    </w:p>
  </w:footnote>
  <w:footnote w:type="continuationSeparator" w:id="0">
    <w:p w14:paraId="5DB27C64" w14:textId="77777777" w:rsidR="007464B1" w:rsidRDefault="007464B1" w:rsidP="004C38D1">
      <w:pPr>
        <w:spacing w:after="0" w:line="240" w:lineRule="auto"/>
      </w:pPr>
      <w:r>
        <w:continuationSeparator/>
      </w:r>
    </w:p>
  </w:footnote>
  <w:footnote w:id="1">
    <w:p w14:paraId="5F332F4D" w14:textId="77798D29" w:rsidR="00A8633D" w:rsidRDefault="00A8633D">
      <w:pPr>
        <w:pStyle w:val="Tekstprzypisudolnego"/>
      </w:pPr>
      <w:r>
        <w:rPr>
          <w:rStyle w:val="Odwoanieprzypisudolnego"/>
        </w:rPr>
        <w:footnoteRef/>
      </w:r>
      <w:r>
        <w:t xml:space="preserve"> </w:t>
      </w:r>
      <w:r w:rsidRPr="00A8633D">
        <w:t>https://bannedbooksweek.org/ala-announces-top-100-banned-challenged-books-of-last-decade/</w:t>
      </w:r>
    </w:p>
  </w:footnote>
  <w:footnote w:id="2">
    <w:p w14:paraId="01A4E79A" w14:textId="0F7A4906" w:rsidR="00CB0B88" w:rsidRDefault="00CB0B88">
      <w:pPr>
        <w:pStyle w:val="Tekstprzypisudolnego"/>
      </w:pPr>
      <w:r>
        <w:rPr>
          <w:rStyle w:val="Odwoanieprzypisudolnego"/>
        </w:rPr>
        <w:footnoteRef/>
      </w:r>
      <w:r>
        <w:t xml:space="preserve"> </w:t>
      </w:r>
      <w:r w:rsidRPr="00CB0B88">
        <w:t>https://www.ala.org/advocacy/bbooks/frequentlychallengedbooks/decade2019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AB5E" w14:textId="03D85ED6" w:rsidR="00555791" w:rsidRDefault="00555791" w:rsidP="00891CBB">
    <w:pPr>
      <w:pStyle w:val="Nagwek"/>
      <w:tabs>
        <w:tab w:val="clear" w:pos="4536"/>
      </w:tabs>
      <w:ind w:left="-567"/>
    </w:pPr>
    <w:r>
      <w:rPr>
        <w:noProof/>
        <w:lang w:eastAsia="pl-PL"/>
      </w:rPr>
      <w:drawing>
        <wp:inline distT="0" distB="0" distL="0" distR="0" wp14:anchorId="1EBAF509" wp14:editId="2C490C21">
          <wp:extent cx="6435854" cy="1295400"/>
          <wp:effectExtent l="0" t="0" r="317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stretch>
                    <a:fillRect/>
                  </a:stretch>
                </pic:blipFill>
                <pic:spPr>
                  <a:xfrm>
                    <a:off x="0" y="0"/>
                    <a:ext cx="6521634" cy="13126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8D1"/>
    <w:rsid w:val="00003769"/>
    <w:rsid w:val="00033705"/>
    <w:rsid w:val="00043F59"/>
    <w:rsid w:val="00044E2C"/>
    <w:rsid w:val="00045E20"/>
    <w:rsid w:val="00076C09"/>
    <w:rsid w:val="000A0B55"/>
    <w:rsid w:val="000A4811"/>
    <w:rsid w:val="000E0247"/>
    <w:rsid w:val="000E781D"/>
    <w:rsid w:val="000F74C8"/>
    <w:rsid w:val="001316C7"/>
    <w:rsid w:val="00131D5D"/>
    <w:rsid w:val="00182B08"/>
    <w:rsid w:val="001D75EE"/>
    <w:rsid w:val="001E64DB"/>
    <w:rsid w:val="00226390"/>
    <w:rsid w:val="002475A8"/>
    <w:rsid w:val="002831B7"/>
    <w:rsid w:val="002844E0"/>
    <w:rsid w:val="002933F1"/>
    <w:rsid w:val="002D03A9"/>
    <w:rsid w:val="002D237D"/>
    <w:rsid w:val="002E2337"/>
    <w:rsid w:val="002F25AF"/>
    <w:rsid w:val="0033479E"/>
    <w:rsid w:val="0034509E"/>
    <w:rsid w:val="00346EFF"/>
    <w:rsid w:val="003F58BC"/>
    <w:rsid w:val="00451A7B"/>
    <w:rsid w:val="00496E45"/>
    <w:rsid w:val="004C38D1"/>
    <w:rsid w:val="004D0D84"/>
    <w:rsid w:val="004E13ED"/>
    <w:rsid w:val="004F7B5A"/>
    <w:rsid w:val="00507054"/>
    <w:rsid w:val="00517F2B"/>
    <w:rsid w:val="00527063"/>
    <w:rsid w:val="0053033B"/>
    <w:rsid w:val="00555791"/>
    <w:rsid w:val="00596C22"/>
    <w:rsid w:val="005B0030"/>
    <w:rsid w:val="005C2C3A"/>
    <w:rsid w:val="005E477B"/>
    <w:rsid w:val="005F0CF3"/>
    <w:rsid w:val="005F472F"/>
    <w:rsid w:val="0060041A"/>
    <w:rsid w:val="00601671"/>
    <w:rsid w:val="006124A1"/>
    <w:rsid w:val="006558FB"/>
    <w:rsid w:val="00663204"/>
    <w:rsid w:val="006779D4"/>
    <w:rsid w:val="0069562B"/>
    <w:rsid w:val="006958BB"/>
    <w:rsid w:val="006A4995"/>
    <w:rsid w:val="006B0459"/>
    <w:rsid w:val="006B5F10"/>
    <w:rsid w:val="006B6CF0"/>
    <w:rsid w:val="006C2801"/>
    <w:rsid w:val="006D789F"/>
    <w:rsid w:val="006F027B"/>
    <w:rsid w:val="006F6D87"/>
    <w:rsid w:val="007464B1"/>
    <w:rsid w:val="0077555A"/>
    <w:rsid w:val="00805DC9"/>
    <w:rsid w:val="008357BC"/>
    <w:rsid w:val="00891CBB"/>
    <w:rsid w:val="008A4209"/>
    <w:rsid w:val="008F4E20"/>
    <w:rsid w:val="009018C1"/>
    <w:rsid w:val="00910E1B"/>
    <w:rsid w:val="009706B6"/>
    <w:rsid w:val="009A6376"/>
    <w:rsid w:val="009B2D3D"/>
    <w:rsid w:val="009D184D"/>
    <w:rsid w:val="00A8633D"/>
    <w:rsid w:val="00A937C1"/>
    <w:rsid w:val="00AF4F72"/>
    <w:rsid w:val="00B12C7D"/>
    <w:rsid w:val="00B16AE9"/>
    <w:rsid w:val="00B70EE1"/>
    <w:rsid w:val="00BE1033"/>
    <w:rsid w:val="00BE6225"/>
    <w:rsid w:val="00BF1BB2"/>
    <w:rsid w:val="00C028BB"/>
    <w:rsid w:val="00C56F21"/>
    <w:rsid w:val="00CA6BCD"/>
    <w:rsid w:val="00CB0B88"/>
    <w:rsid w:val="00CC19E1"/>
    <w:rsid w:val="00D12C34"/>
    <w:rsid w:val="00D1302A"/>
    <w:rsid w:val="00D16AB7"/>
    <w:rsid w:val="00DB222E"/>
    <w:rsid w:val="00E02158"/>
    <w:rsid w:val="00E0252C"/>
    <w:rsid w:val="00E04E9D"/>
    <w:rsid w:val="00E16FB5"/>
    <w:rsid w:val="00E20A4B"/>
    <w:rsid w:val="00E22C4F"/>
    <w:rsid w:val="00E41071"/>
    <w:rsid w:val="00E71346"/>
    <w:rsid w:val="00EA3615"/>
    <w:rsid w:val="00EE55D7"/>
    <w:rsid w:val="00EE63CB"/>
    <w:rsid w:val="00EF4700"/>
    <w:rsid w:val="00F075B9"/>
    <w:rsid w:val="00F77440"/>
    <w:rsid w:val="00F82AD3"/>
    <w:rsid w:val="00F9225A"/>
    <w:rsid w:val="00F9634D"/>
    <w:rsid w:val="00FD7500"/>
    <w:rsid w:val="00FE43F7"/>
    <w:rsid w:val="00FF0A5A"/>
    <w:rsid w:val="00FF2B4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87157"/>
  <w15:docId w15:val="{4778FA70-F840-4CC0-A461-3035E82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B4D"/>
  </w:style>
  <w:style w:type="paragraph" w:styleId="Nagwek1">
    <w:name w:val="heading 1"/>
    <w:basedOn w:val="Normalny"/>
    <w:link w:val="Nagwek1Znak"/>
    <w:uiPriority w:val="9"/>
    <w:qFormat/>
    <w:rsid w:val="00EA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8D1"/>
  </w:style>
  <w:style w:type="paragraph" w:styleId="Stopka">
    <w:name w:val="footer"/>
    <w:basedOn w:val="Normalny"/>
    <w:link w:val="StopkaZnak"/>
    <w:uiPriority w:val="99"/>
    <w:unhideWhenUsed/>
    <w:rsid w:val="004C3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8D1"/>
  </w:style>
  <w:style w:type="paragraph" w:styleId="NormalnyWeb">
    <w:name w:val="Normal (Web)"/>
    <w:basedOn w:val="Normalny"/>
    <w:uiPriority w:val="99"/>
    <w:unhideWhenUsed/>
    <w:rsid w:val="00FF2B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ss-axufdj">
    <w:name w:val="css-axufdj"/>
    <w:basedOn w:val="Normalny"/>
    <w:rsid w:val="00FF2B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FF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F2B4D"/>
    <w:rPr>
      <w:rFonts w:ascii="Courier New" w:eastAsia="Times New Roman" w:hAnsi="Courier New" w:cs="Courier New"/>
      <w:sz w:val="20"/>
      <w:szCs w:val="20"/>
      <w:lang w:eastAsia="pl-PL"/>
    </w:rPr>
  </w:style>
  <w:style w:type="character" w:customStyle="1" w:styleId="y2iqfc">
    <w:name w:val="y2iqfc"/>
    <w:basedOn w:val="Domylnaczcionkaakapitu"/>
    <w:rsid w:val="00FF2B4D"/>
  </w:style>
  <w:style w:type="character" w:styleId="Hipercze">
    <w:name w:val="Hyperlink"/>
    <w:basedOn w:val="Domylnaczcionkaakapitu"/>
    <w:uiPriority w:val="99"/>
    <w:unhideWhenUsed/>
    <w:rsid w:val="00003769"/>
    <w:rPr>
      <w:color w:val="0000FF"/>
      <w:u w:val="single"/>
    </w:rPr>
  </w:style>
  <w:style w:type="paragraph" w:styleId="Tekstprzypisudolnego">
    <w:name w:val="footnote text"/>
    <w:basedOn w:val="Normalny"/>
    <w:link w:val="TekstprzypisudolnegoZnak"/>
    <w:uiPriority w:val="99"/>
    <w:semiHidden/>
    <w:unhideWhenUsed/>
    <w:rsid w:val="000037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3769"/>
    <w:rPr>
      <w:sz w:val="20"/>
      <w:szCs w:val="20"/>
    </w:rPr>
  </w:style>
  <w:style w:type="character" w:styleId="Odwoanieprzypisudolnego">
    <w:name w:val="footnote reference"/>
    <w:basedOn w:val="Domylnaczcionkaakapitu"/>
    <w:uiPriority w:val="99"/>
    <w:semiHidden/>
    <w:unhideWhenUsed/>
    <w:rsid w:val="00003769"/>
    <w:rPr>
      <w:vertAlign w:val="superscript"/>
    </w:rPr>
  </w:style>
  <w:style w:type="character" w:styleId="Pogrubienie">
    <w:name w:val="Strong"/>
    <w:basedOn w:val="Domylnaczcionkaakapitu"/>
    <w:uiPriority w:val="22"/>
    <w:qFormat/>
    <w:rsid w:val="00003769"/>
    <w:rPr>
      <w:b/>
      <w:bCs/>
    </w:rPr>
  </w:style>
  <w:style w:type="paragraph" w:styleId="Tekstdymka">
    <w:name w:val="Balloon Text"/>
    <w:basedOn w:val="Normalny"/>
    <w:link w:val="TekstdymkaZnak"/>
    <w:uiPriority w:val="99"/>
    <w:semiHidden/>
    <w:unhideWhenUsed/>
    <w:rsid w:val="00517F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F2B"/>
    <w:rPr>
      <w:rFonts w:ascii="Tahoma" w:hAnsi="Tahoma" w:cs="Tahoma"/>
      <w:sz w:val="16"/>
      <w:szCs w:val="16"/>
    </w:rPr>
  </w:style>
  <w:style w:type="character" w:styleId="Odwoaniedokomentarza">
    <w:name w:val="annotation reference"/>
    <w:basedOn w:val="Domylnaczcionkaakapitu"/>
    <w:uiPriority w:val="99"/>
    <w:semiHidden/>
    <w:unhideWhenUsed/>
    <w:rsid w:val="006B0459"/>
    <w:rPr>
      <w:sz w:val="18"/>
      <w:szCs w:val="18"/>
    </w:rPr>
  </w:style>
  <w:style w:type="paragraph" w:styleId="Tekstkomentarza">
    <w:name w:val="annotation text"/>
    <w:basedOn w:val="Normalny"/>
    <w:link w:val="TekstkomentarzaZnak"/>
    <w:uiPriority w:val="99"/>
    <w:semiHidden/>
    <w:unhideWhenUsed/>
    <w:rsid w:val="006B045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B0459"/>
    <w:rPr>
      <w:sz w:val="24"/>
      <w:szCs w:val="24"/>
    </w:rPr>
  </w:style>
  <w:style w:type="paragraph" w:styleId="Tematkomentarza">
    <w:name w:val="annotation subject"/>
    <w:basedOn w:val="Tekstkomentarza"/>
    <w:next w:val="Tekstkomentarza"/>
    <w:link w:val="TematkomentarzaZnak"/>
    <w:uiPriority w:val="99"/>
    <w:semiHidden/>
    <w:unhideWhenUsed/>
    <w:rsid w:val="006B0459"/>
    <w:rPr>
      <w:b/>
      <w:bCs/>
      <w:sz w:val="20"/>
      <w:szCs w:val="20"/>
    </w:rPr>
  </w:style>
  <w:style w:type="character" w:customStyle="1" w:styleId="TematkomentarzaZnak">
    <w:name w:val="Temat komentarza Znak"/>
    <w:basedOn w:val="TekstkomentarzaZnak"/>
    <w:link w:val="Tematkomentarza"/>
    <w:uiPriority w:val="99"/>
    <w:semiHidden/>
    <w:rsid w:val="006B0459"/>
    <w:rPr>
      <w:b/>
      <w:bCs/>
      <w:sz w:val="20"/>
      <w:szCs w:val="20"/>
    </w:rPr>
  </w:style>
  <w:style w:type="paragraph" w:styleId="Akapitzlist">
    <w:name w:val="List Paragraph"/>
    <w:basedOn w:val="Normalny"/>
    <w:uiPriority w:val="34"/>
    <w:qFormat/>
    <w:rsid w:val="006D789F"/>
    <w:pPr>
      <w:ind w:left="720"/>
      <w:contextualSpacing/>
    </w:pPr>
  </w:style>
  <w:style w:type="character" w:customStyle="1" w:styleId="Nagwek1Znak">
    <w:name w:val="Nagłówek 1 Znak"/>
    <w:basedOn w:val="Domylnaczcionkaakapitu"/>
    <w:link w:val="Nagwek1"/>
    <w:uiPriority w:val="9"/>
    <w:rsid w:val="00EA3615"/>
    <w:rPr>
      <w:rFonts w:ascii="Times New Roman" w:eastAsia="Times New Roman" w:hAnsi="Times New Roman" w:cs="Times New Roman"/>
      <w:b/>
      <w:bCs/>
      <w:kern w:val="36"/>
      <w:sz w:val="48"/>
      <w:szCs w:val="48"/>
      <w:lang w:eastAsia="pl-PL"/>
    </w:rPr>
  </w:style>
  <w:style w:type="character" w:styleId="Nierozpoznanawzmianka">
    <w:name w:val="Unresolved Mention"/>
    <w:basedOn w:val="Domylnaczcionkaakapitu"/>
    <w:uiPriority w:val="99"/>
    <w:semiHidden/>
    <w:unhideWhenUsed/>
    <w:rsid w:val="002475A8"/>
    <w:rPr>
      <w:color w:val="605E5C"/>
      <w:shd w:val="clear" w:color="auto" w:fill="E1DFDD"/>
    </w:rPr>
  </w:style>
  <w:style w:type="character" w:customStyle="1" w:styleId="amp">
    <w:name w:val="amp"/>
    <w:basedOn w:val="Domylnaczcionkaakapitu"/>
    <w:rsid w:val="006124A1"/>
  </w:style>
  <w:style w:type="paragraph" w:styleId="Tekstprzypisukocowego">
    <w:name w:val="endnote text"/>
    <w:basedOn w:val="Normalny"/>
    <w:link w:val="TekstprzypisukocowegoZnak"/>
    <w:uiPriority w:val="99"/>
    <w:semiHidden/>
    <w:unhideWhenUsed/>
    <w:rsid w:val="000E02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0247"/>
    <w:rPr>
      <w:sz w:val="20"/>
      <w:szCs w:val="20"/>
    </w:rPr>
  </w:style>
  <w:style w:type="character" w:styleId="Odwoanieprzypisukocowego">
    <w:name w:val="endnote reference"/>
    <w:basedOn w:val="Domylnaczcionkaakapitu"/>
    <w:uiPriority w:val="99"/>
    <w:semiHidden/>
    <w:unhideWhenUsed/>
    <w:rsid w:val="000E0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054">
      <w:bodyDiv w:val="1"/>
      <w:marLeft w:val="0"/>
      <w:marRight w:val="0"/>
      <w:marTop w:val="0"/>
      <w:marBottom w:val="0"/>
      <w:divBdr>
        <w:top w:val="none" w:sz="0" w:space="0" w:color="auto"/>
        <w:left w:val="none" w:sz="0" w:space="0" w:color="auto"/>
        <w:bottom w:val="none" w:sz="0" w:space="0" w:color="auto"/>
        <w:right w:val="none" w:sz="0" w:space="0" w:color="auto"/>
      </w:divBdr>
      <w:divsChild>
        <w:div w:id="317657281">
          <w:marLeft w:val="0"/>
          <w:marRight w:val="0"/>
          <w:marTop w:val="0"/>
          <w:marBottom w:val="0"/>
          <w:divBdr>
            <w:top w:val="none" w:sz="0" w:space="0" w:color="auto"/>
            <w:left w:val="none" w:sz="0" w:space="0" w:color="auto"/>
            <w:bottom w:val="none" w:sz="0" w:space="0" w:color="auto"/>
            <w:right w:val="none" w:sz="0" w:space="0" w:color="auto"/>
          </w:divBdr>
          <w:divsChild>
            <w:div w:id="484008016">
              <w:marLeft w:val="0"/>
              <w:marRight w:val="0"/>
              <w:marTop w:val="0"/>
              <w:marBottom w:val="0"/>
              <w:divBdr>
                <w:top w:val="none" w:sz="0" w:space="0" w:color="auto"/>
                <w:left w:val="none" w:sz="0" w:space="0" w:color="auto"/>
                <w:bottom w:val="none" w:sz="0" w:space="0" w:color="auto"/>
                <w:right w:val="none" w:sz="0" w:space="0" w:color="auto"/>
              </w:divBdr>
              <w:divsChild>
                <w:div w:id="160658467">
                  <w:marLeft w:val="0"/>
                  <w:marRight w:val="0"/>
                  <w:marTop w:val="0"/>
                  <w:marBottom w:val="0"/>
                  <w:divBdr>
                    <w:top w:val="none" w:sz="0" w:space="0" w:color="auto"/>
                    <w:left w:val="none" w:sz="0" w:space="0" w:color="auto"/>
                    <w:bottom w:val="none" w:sz="0" w:space="0" w:color="auto"/>
                    <w:right w:val="none" w:sz="0" w:space="0" w:color="auto"/>
                  </w:divBdr>
                  <w:divsChild>
                    <w:div w:id="130169647">
                      <w:marLeft w:val="0"/>
                      <w:marRight w:val="0"/>
                      <w:marTop w:val="0"/>
                      <w:marBottom w:val="0"/>
                      <w:divBdr>
                        <w:top w:val="none" w:sz="0" w:space="0" w:color="auto"/>
                        <w:left w:val="none" w:sz="0" w:space="0" w:color="auto"/>
                        <w:bottom w:val="none" w:sz="0" w:space="0" w:color="auto"/>
                        <w:right w:val="none" w:sz="0" w:space="0" w:color="auto"/>
                      </w:divBdr>
                      <w:divsChild>
                        <w:div w:id="1425952126">
                          <w:marLeft w:val="0"/>
                          <w:marRight w:val="0"/>
                          <w:marTop w:val="0"/>
                          <w:marBottom w:val="0"/>
                          <w:divBdr>
                            <w:top w:val="none" w:sz="0" w:space="0" w:color="auto"/>
                            <w:left w:val="none" w:sz="0" w:space="0" w:color="auto"/>
                            <w:bottom w:val="none" w:sz="0" w:space="0" w:color="auto"/>
                            <w:right w:val="none" w:sz="0" w:space="0" w:color="auto"/>
                          </w:divBdr>
                          <w:divsChild>
                            <w:div w:id="1872957206">
                              <w:marLeft w:val="0"/>
                              <w:marRight w:val="0"/>
                              <w:marTop w:val="0"/>
                              <w:marBottom w:val="0"/>
                              <w:divBdr>
                                <w:top w:val="none" w:sz="0" w:space="0" w:color="auto"/>
                                <w:left w:val="none" w:sz="0" w:space="0" w:color="auto"/>
                                <w:bottom w:val="none" w:sz="0" w:space="0" w:color="auto"/>
                                <w:right w:val="none" w:sz="0" w:space="0" w:color="auto"/>
                              </w:divBdr>
                              <w:divsChild>
                                <w:div w:id="617641181">
                                  <w:marLeft w:val="0"/>
                                  <w:marRight w:val="0"/>
                                  <w:marTop w:val="0"/>
                                  <w:marBottom w:val="0"/>
                                  <w:divBdr>
                                    <w:top w:val="none" w:sz="0" w:space="0" w:color="auto"/>
                                    <w:left w:val="none" w:sz="0" w:space="0" w:color="auto"/>
                                    <w:bottom w:val="none" w:sz="0" w:space="0" w:color="auto"/>
                                    <w:right w:val="none" w:sz="0" w:space="0" w:color="auto"/>
                                  </w:divBdr>
                                  <w:divsChild>
                                    <w:div w:id="941496057">
                                      <w:marLeft w:val="0"/>
                                      <w:marRight w:val="0"/>
                                      <w:marTop w:val="0"/>
                                      <w:marBottom w:val="0"/>
                                      <w:divBdr>
                                        <w:top w:val="none" w:sz="0" w:space="0" w:color="auto"/>
                                        <w:left w:val="none" w:sz="0" w:space="0" w:color="auto"/>
                                        <w:bottom w:val="none" w:sz="0" w:space="0" w:color="auto"/>
                                        <w:right w:val="none" w:sz="0" w:space="0" w:color="auto"/>
                                      </w:divBdr>
                                    </w:div>
                                    <w:div w:id="1237518774">
                                      <w:marLeft w:val="0"/>
                                      <w:marRight w:val="0"/>
                                      <w:marTop w:val="0"/>
                                      <w:marBottom w:val="0"/>
                                      <w:divBdr>
                                        <w:top w:val="none" w:sz="0" w:space="0" w:color="auto"/>
                                        <w:left w:val="none" w:sz="0" w:space="0" w:color="auto"/>
                                        <w:bottom w:val="none" w:sz="0" w:space="0" w:color="auto"/>
                                        <w:right w:val="none" w:sz="0" w:space="0" w:color="auto"/>
                                      </w:divBdr>
                                      <w:divsChild>
                                        <w:div w:id="1122924714">
                                          <w:marLeft w:val="0"/>
                                          <w:marRight w:val="165"/>
                                          <w:marTop w:val="150"/>
                                          <w:marBottom w:val="0"/>
                                          <w:divBdr>
                                            <w:top w:val="none" w:sz="0" w:space="0" w:color="auto"/>
                                            <w:left w:val="none" w:sz="0" w:space="0" w:color="auto"/>
                                            <w:bottom w:val="none" w:sz="0" w:space="0" w:color="auto"/>
                                            <w:right w:val="none" w:sz="0" w:space="0" w:color="auto"/>
                                          </w:divBdr>
                                          <w:divsChild>
                                            <w:div w:id="1735618549">
                                              <w:marLeft w:val="0"/>
                                              <w:marRight w:val="0"/>
                                              <w:marTop w:val="0"/>
                                              <w:marBottom w:val="0"/>
                                              <w:divBdr>
                                                <w:top w:val="none" w:sz="0" w:space="0" w:color="auto"/>
                                                <w:left w:val="none" w:sz="0" w:space="0" w:color="auto"/>
                                                <w:bottom w:val="none" w:sz="0" w:space="0" w:color="auto"/>
                                                <w:right w:val="none" w:sz="0" w:space="0" w:color="auto"/>
                                              </w:divBdr>
                                              <w:divsChild>
                                                <w:div w:id="1306006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639673">
      <w:bodyDiv w:val="1"/>
      <w:marLeft w:val="0"/>
      <w:marRight w:val="0"/>
      <w:marTop w:val="0"/>
      <w:marBottom w:val="0"/>
      <w:divBdr>
        <w:top w:val="none" w:sz="0" w:space="0" w:color="auto"/>
        <w:left w:val="none" w:sz="0" w:space="0" w:color="auto"/>
        <w:bottom w:val="none" w:sz="0" w:space="0" w:color="auto"/>
        <w:right w:val="none" w:sz="0" w:space="0" w:color="auto"/>
      </w:divBdr>
      <w:divsChild>
        <w:div w:id="2100635620">
          <w:marLeft w:val="0"/>
          <w:marRight w:val="0"/>
          <w:marTop w:val="0"/>
          <w:marBottom w:val="0"/>
          <w:divBdr>
            <w:top w:val="none" w:sz="0" w:space="0" w:color="auto"/>
            <w:left w:val="none" w:sz="0" w:space="0" w:color="auto"/>
            <w:bottom w:val="none" w:sz="0" w:space="0" w:color="auto"/>
            <w:right w:val="none" w:sz="0" w:space="0" w:color="auto"/>
          </w:divBdr>
          <w:divsChild>
            <w:div w:id="219243887">
              <w:marLeft w:val="0"/>
              <w:marRight w:val="0"/>
              <w:marTop w:val="0"/>
              <w:marBottom w:val="0"/>
              <w:divBdr>
                <w:top w:val="none" w:sz="0" w:space="0" w:color="auto"/>
                <w:left w:val="none" w:sz="0" w:space="0" w:color="auto"/>
                <w:bottom w:val="none" w:sz="0" w:space="0" w:color="auto"/>
                <w:right w:val="none" w:sz="0" w:space="0" w:color="auto"/>
              </w:divBdr>
              <w:divsChild>
                <w:div w:id="2060397875">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89395322">
                              <w:marLeft w:val="0"/>
                              <w:marRight w:val="0"/>
                              <w:marTop w:val="0"/>
                              <w:marBottom w:val="0"/>
                              <w:divBdr>
                                <w:top w:val="none" w:sz="0" w:space="0" w:color="auto"/>
                                <w:left w:val="none" w:sz="0" w:space="0" w:color="auto"/>
                                <w:bottom w:val="none" w:sz="0" w:space="0" w:color="auto"/>
                                <w:right w:val="none" w:sz="0" w:space="0" w:color="auto"/>
                              </w:divBdr>
                              <w:divsChild>
                                <w:div w:id="869682929">
                                  <w:marLeft w:val="0"/>
                                  <w:marRight w:val="0"/>
                                  <w:marTop w:val="0"/>
                                  <w:marBottom w:val="0"/>
                                  <w:divBdr>
                                    <w:top w:val="none" w:sz="0" w:space="0" w:color="auto"/>
                                    <w:left w:val="none" w:sz="0" w:space="0" w:color="auto"/>
                                    <w:bottom w:val="none" w:sz="0" w:space="0" w:color="auto"/>
                                    <w:right w:val="none" w:sz="0" w:space="0" w:color="auto"/>
                                  </w:divBdr>
                                  <w:divsChild>
                                    <w:div w:id="1462923816">
                                      <w:marLeft w:val="0"/>
                                      <w:marRight w:val="0"/>
                                      <w:marTop w:val="0"/>
                                      <w:marBottom w:val="0"/>
                                      <w:divBdr>
                                        <w:top w:val="none" w:sz="0" w:space="0" w:color="auto"/>
                                        <w:left w:val="none" w:sz="0" w:space="0" w:color="auto"/>
                                        <w:bottom w:val="none" w:sz="0" w:space="0" w:color="auto"/>
                                        <w:right w:val="none" w:sz="0" w:space="0" w:color="auto"/>
                                      </w:divBdr>
                                    </w:div>
                                    <w:div w:id="323629744">
                                      <w:marLeft w:val="0"/>
                                      <w:marRight w:val="0"/>
                                      <w:marTop w:val="0"/>
                                      <w:marBottom w:val="0"/>
                                      <w:divBdr>
                                        <w:top w:val="none" w:sz="0" w:space="0" w:color="auto"/>
                                        <w:left w:val="none" w:sz="0" w:space="0" w:color="auto"/>
                                        <w:bottom w:val="none" w:sz="0" w:space="0" w:color="auto"/>
                                        <w:right w:val="none" w:sz="0" w:space="0" w:color="auto"/>
                                      </w:divBdr>
                                      <w:divsChild>
                                        <w:div w:id="548420539">
                                          <w:marLeft w:val="0"/>
                                          <w:marRight w:val="165"/>
                                          <w:marTop w:val="150"/>
                                          <w:marBottom w:val="0"/>
                                          <w:divBdr>
                                            <w:top w:val="none" w:sz="0" w:space="0" w:color="auto"/>
                                            <w:left w:val="none" w:sz="0" w:space="0" w:color="auto"/>
                                            <w:bottom w:val="none" w:sz="0" w:space="0" w:color="auto"/>
                                            <w:right w:val="none" w:sz="0" w:space="0" w:color="auto"/>
                                          </w:divBdr>
                                          <w:divsChild>
                                            <w:div w:id="1677612959">
                                              <w:marLeft w:val="0"/>
                                              <w:marRight w:val="0"/>
                                              <w:marTop w:val="0"/>
                                              <w:marBottom w:val="0"/>
                                              <w:divBdr>
                                                <w:top w:val="none" w:sz="0" w:space="0" w:color="auto"/>
                                                <w:left w:val="none" w:sz="0" w:space="0" w:color="auto"/>
                                                <w:bottom w:val="none" w:sz="0" w:space="0" w:color="auto"/>
                                                <w:right w:val="none" w:sz="0" w:space="0" w:color="auto"/>
                                              </w:divBdr>
                                              <w:divsChild>
                                                <w:div w:id="2727828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633000">
      <w:bodyDiv w:val="1"/>
      <w:marLeft w:val="0"/>
      <w:marRight w:val="0"/>
      <w:marTop w:val="0"/>
      <w:marBottom w:val="0"/>
      <w:divBdr>
        <w:top w:val="none" w:sz="0" w:space="0" w:color="auto"/>
        <w:left w:val="none" w:sz="0" w:space="0" w:color="auto"/>
        <w:bottom w:val="none" w:sz="0" w:space="0" w:color="auto"/>
        <w:right w:val="none" w:sz="0" w:space="0" w:color="auto"/>
      </w:divBdr>
    </w:div>
    <w:div w:id="1579250653">
      <w:bodyDiv w:val="1"/>
      <w:marLeft w:val="0"/>
      <w:marRight w:val="0"/>
      <w:marTop w:val="0"/>
      <w:marBottom w:val="0"/>
      <w:divBdr>
        <w:top w:val="none" w:sz="0" w:space="0" w:color="auto"/>
        <w:left w:val="none" w:sz="0" w:space="0" w:color="auto"/>
        <w:bottom w:val="none" w:sz="0" w:space="0" w:color="auto"/>
        <w:right w:val="none" w:sz="0" w:space="0" w:color="auto"/>
      </w:divBdr>
    </w:div>
    <w:div w:id="1604335048">
      <w:bodyDiv w:val="1"/>
      <w:marLeft w:val="0"/>
      <w:marRight w:val="0"/>
      <w:marTop w:val="0"/>
      <w:marBottom w:val="0"/>
      <w:divBdr>
        <w:top w:val="none" w:sz="0" w:space="0" w:color="auto"/>
        <w:left w:val="none" w:sz="0" w:space="0" w:color="auto"/>
        <w:bottom w:val="none" w:sz="0" w:space="0" w:color="auto"/>
        <w:right w:val="none" w:sz="0" w:space="0" w:color="auto"/>
      </w:divBdr>
    </w:div>
    <w:div w:id="2050300060">
      <w:bodyDiv w:val="1"/>
      <w:marLeft w:val="0"/>
      <w:marRight w:val="0"/>
      <w:marTop w:val="0"/>
      <w:marBottom w:val="0"/>
      <w:divBdr>
        <w:top w:val="none" w:sz="0" w:space="0" w:color="auto"/>
        <w:left w:val="none" w:sz="0" w:space="0" w:color="auto"/>
        <w:bottom w:val="none" w:sz="0" w:space="0" w:color="auto"/>
        <w:right w:val="none" w:sz="0" w:space="0" w:color="auto"/>
      </w:divBdr>
      <w:divsChild>
        <w:div w:id="521286120">
          <w:marLeft w:val="0"/>
          <w:marRight w:val="0"/>
          <w:marTop w:val="0"/>
          <w:marBottom w:val="0"/>
          <w:divBdr>
            <w:top w:val="none" w:sz="0" w:space="0" w:color="auto"/>
            <w:left w:val="none" w:sz="0" w:space="0" w:color="auto"/>
            <w:bottom w:val="none" w:sz="0" w:space="0" w:color="auto"/>
            <w:right w:val="none" w:sz="0" w:space="0" w:color="auto"/>
          </w:divBdr>
          <w:divsChild>
            <w:div w:id="2075468927">
              <w:marLeft w:val="0"/>
              <w:marRight w:val="0"/>
              <w:marTop w:val="0"/>
              <w:marBottom w:val="0"/>
              <w:divBdr>
                <w:top w:val="none" w:sz="0" w:space="0" w:color="auto"/>
                <w:left w:val="none" w:sz="0" w:space="0" w:color="auto"/>
                <w:bottom w:val="none" w:sz="0" w:space="0" w:color="auto"/>
                <w:right w:val="none" w:sz="0" w:space="0" w:color="auto"/>
              </w:divBdr>
              <w:divsChild>
                <w:div w:id="532234518">
                  <w:marLeft w:val="0"/>
                  <w:marRight w:val="0"/>
                  <w:marTop w:val="0"/>
                  <w:marBottom w:val="0"/>
                  <w:divBdr>
                    <w:top w:val="none" w:sz="0" w:space="0" w:color="auto"/>
                    <w:left w:val="none" w:sz="0" w:space="0" w:color="auto"/>
                    <w:bottom w:val="none" w:sz="0" w:space="0" w:color="auto"/>
                    <w:right w:val="none" w:sz="0" w:space="0" w:color="auto"/>
                  </w:divBdr>
                  <w:divsChild>
                    <w:div w:id="1423264300">
                      <w:marLeft w:val="0"/>
                      <w:marRight w:val="0"/>
                      <w:marTop w:val="0"/>
                      <w:marBottom w:val="0"/>
                      <w:divBdr>
                        <w:top w:val="none" w:sz="0" w:space="0" w:color="auto"/>
                        <w:left w:val="none" w:sz="0" w:space="0" w:color="auto"/>
                        <w:bottom w:val="none" w:sz="0" w:space="0" w:color="auto"/>
                        <w:right w:val="none" w:sz="0" w:space="0" w:color="auto"/>
                      </w:divBdr>
                      <w:divsChild>
                        <w:div w:id="1049569789">
                          <w:marLeft w:val="0"/>
                          <w:marRight w:val="0"/>
                          <w:marTop w:val="0"/>
                          <w:marBottom w:val="0"/>
                          <w:divBdr>
                            <w:top w:val="none" w:sz="0" w:space="0" w:color="auto"/>
                            <w:left w:val="none" w:sz="0" w:space="0" w:color="auto"/>
                            <w:bottom w:val="none" w:sz="0" w:space="0" w:color="auto"/>
                            <w:right w:val="none" w:sz="0" w:space="0" w:color="auto"/>
                          </w:divBdr>
                          <w:divsChild>
                            <w:div w:id="1277519887">
                              <w:marLeft w:val="0"/>
                              <w:marRight w:val="0"/>
                              <w:marTop w:val="0"/>
                              <w:marBottom w:val="0"/>
                              <w:divBdr>
                                <w:top w:val="none" w:sz="0" w:space="0" w:color="auto"/>
                                <w:left w:val="none" w:sz="0" w:space="0" w:color="auto"/>
                                <w:bottom w:val="none" w:sz="0" w:space="0" w:color="auto"/>
                                <w:right w:val="none" w:sz="0" w:space="0" w:color="auto"/>
                              </w:divBdr>
                              <w:divsChild>
                                <w:div w:id="937366191">
                                  <w:marLeft w:val="0"/>
                                  <w:marRight w:val="0"/>
                                  <w:marTop w:val="0"/>
                                  <w:marBottom w:val="0"/>
                                  <w:divBdr>
                                    <w:top w:val="none" w:sz="0" w:space="0" w:color="auto"/>
                                    <w:left w:val="none" w:sz="0" w:space="0" w:color="auto"/>
                                    <w:bottom w:val="none" w:sz="0" w:space="0" w:color="auto"/>
                                    <w:right w:val="none" w:sz="0" w:space="0" w:color="auto"/>
                                  </w:divBdr>
                                  <w:divsChild>
                                    <w:div w:id="766926003">
                                      <w:marLeft w:val="0"/>
                                      <w:marRight w:val="0"/>
                                      <w:marTop w:val="0"/>
                                      <w:marBottom w:val="0"/>
                                      <w:divBdr>
                                        <w:top w:val="none" w:sz="0" w:space="0" w:color="auto"/>
                                        <w:left w:val="none" w:sz="0" w:space="0" w:color="auto"/>
                                        <w:bottom w:val="none" w:sz="0" w:space="0" w:color="auto"/>
                                        <w:right w:val="none" w:sz="0" w:space="0" w:color="auto"/>
                                      </w:divBdr>
                                    </w:div>
                                    <w:div w:id="1141072501">
                                      <w:marLeft w:val="0"/>
                                      <w:marRight w:val="0"/>
                                      <w:marTop w:val="0"/>
                                      <w:marBottom w:val="0"/>
                                      <w:divBdr>
                                        <w:top w:val="none" w:sz="0" w:space="0" w:color="auto"/>
                                        <w:left w:val="none" w:sz="0" w:space="0" w:color="auto"/>
                                        <w:bottom w:val="none" w:sz="0" w:space="0" w:color="auto"/>
                                        <w:right w:val="none" w:sz="0" w:space="0" w:color="auto"/>
                                      </w:divBdr>
                                      <w:divsChild>
                                        <w:div w:id="1028990743">
                                          <w:marLeft w:val="0"/>
                                          <w:marRight w:val="165"/>
                                          <w:marTop w:val="150"/>
                                          <w:marBottom w:val="0"/>
                                          <w:divBdr>
                                            <w:top w:val="none" w:sz="0" w:space="0" w:color="auto"/>
                                            <w:left w:val="none" w:sz="0" w:space="0" w:color="auto"/>
                                            <w:bottom w:val="none" w:sz="0" w:space="0" w:color="auto"/>
                                            <w:right w:val="none" w:sz="0" w:space="0" w:color="auto"/>
                                          </w:divBdr>
                                          <w:divsChild>
                                            <w:div w:id="1321543077">
                                              <w:marLeft w:val="0"/>
                                              <w:marRight w:val="0"/>
                                              <w:marTop w:val="0"/>
                                              <w:marBottom w:val="0"/>
                                              <w:divBdr>
                                                <w:top w:val="none" w:sz="0" w:space="0" w:color="auto"/>
                                                <w:left w:val="none" w:sz="0" w:space="0" w:color="auto"/>
                                                <w:bottom w:val="none" w:sz="0" w:space="0" w:color="auto"/>
                                                <w:right w:val="none" w:sz="0" w:space="0" w:color="auto"/>
                                              </w:divBdr>
                                              <w:divsChild>
                                                <w:div w:id="17405895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906025">
      <w:bodyDiv w:val="1"/>
      <w:marLeft w:val="0"/>
      <w:marRight w:val="0"/>
      <w:marTop w:val="0"/>
      <w:marBottom w:val="0"/>
      <w:divBdr>
        <w:top w:val="none" w:sz="0" w:space="0" w:color="auto"/>
        <w:left w:val="none" w:sz="0" w:space="0" w:color="auto"/>
        <w:bottom w:val="none" w:sz="0" w:space="0" w:color="auto"/>
        <w:right w:val="none" w:sz="0" w:space="0" w:color="auto"/>
      </w:divBdr>
      <w:divsChild>
        <w:div w:id="382603955">
          <w:marLeft w:val="0"/>
          <w:marRight w:val="0"/>
          <w:marTop w:val="0"/>
          <w:marBottom w:val="0"/>
          <w:divBdr>
            <w:top w:val="none" w:sz="0" w:space="0" w:color="auto"/>
            <w:left w:val="none" w:sz="0" w:space="0" w:color="auto"/>
            <w:bottom w:val="none" w:sz="0" w:space="0" w:color="auto"/>
            <w:right w:val="none" w:sz="0" w:space="0" w:color="auto"/>
          </w:divBdr>
          <w:divsChild>
            <w:div w:id="269627352">
              <w:marLeft w:val="0"/>
              <w:marRight w:val="0"/>
              <w:marTop w:val="0"/>
              <w:marBottom w:val="0"/>
              <w:divBdr>
                <w:top w:val="none" w:sz="0" w:space="0" w:color="auto"/>
                <w:left w:val="none" w:sz="0" w:space="0" w:color="auto"/>
                <w:bottom w:val="none" w:sz="0" w:space="0" w:color="auto"/>
                <w:right w:val="none" w:sz="0" w:space="0" w:color="auto"/>
              </w:divBdr>
              <w:divsChild>
                <w:div w:id="1807238796">
                  <w:marLeft w:val="0"/>
                  <w:marRight w:val="0"/>
                  <w:marTop w:val="0"/>
                  <w:marBottom w:val="0"/>
                  <w:divBdr>
                    <w:top w:val="none" w:sz="0" w:space="0" w:color="auto"/>
                    <w:left w:val="none" w:sz="0" w:space="0" w:color="auto"/>
                    <w:bottom w:val="none" w:sz="0" w:space="0" w:color="auto"/>
                    <w:right w:val="none" w:sz="0" w:space="0" w:color="auto"/>
                  </w:divBdr>
                  <w:divsChild>
                    <w:div w:id="2022312860">
                      <w:marLeft w:val="-240"/>
                      <w:marRight w:val="-240"/>
                      <w:marTop w:val="0"/>
                      <w:marBottom w:val="0"/>
                      <w:divBdr>
                        <w:top w:val="none" w:sz="0" w:space="0" w:color="auto"/>
                        <w:left w:val="none" w:sz="0" w:space="0" w:color="auto"/>
                        <w:bottom w:val="none" w:sz="0" w:space="0" w:color="auto"/>
                        <w:right w:val="none" w:sz="0" w:space="0" w:color="auto"/>
                      </w:divBdr>
                      <w:divsChild>
                        <w:div w:id="1448543676">
                          <w:marLeft w:val="0"/>
                          <w:marRight w:val="0"/>
                          <w:marTop w:val="0"/>
                          <w:marBottom w:val="0"/>
                          <w:divBdr>
                            <w:top w:val="none" w:sz="0" w:space="0" w:color="auto"/>
                            <w:left w:val="none" w:sz="0" w:space="0" w:color="auto"/>
                            <w:bottom w:val="none" w:sz="0" w:space="0" w:color="auto"/>
                            <w:right w:val="none" w:sz="0" w:space="0" w:color="auto"/>
                          </w:divBdr>
                          <w:divsChild>
                            <w:div w:id="978531765">
                              <w:marLeft w:val="0"/>
                              <w:marRight w:val="0"/>
                              <w:marTop w:val="0"/>
                              <w:marBottom w:val="0"/>
                              <w:divBdr>
                                <w:top w:val="none" w:sz="0" w:space="0" w:color="auto"/>
                                <w:left w:val="none" w:sz="0" w:space="0" w:color="auto"/>
                                <w:bottom w:val="none" w:sz="0" w:space="0" w:color="auto"/>
                                <w:right w:val="none" w:sz="0" w:space="0" w:color="auto"/>
                              </w:divBdr>
                            </w:div>
                            <w:div w:id="295183862">
                              <w:marLeft w:val="0"/>
                              <w:marRight w:val="0"/>
                              <w:marTop w:val="0"/>
                              <w:marBottom w:val="0"/>
                              <w:divBdr>
                                <w:top w:val="none" w:sz="0" w:space="0" w:color="auto"/>
                                <w:left w:val="none" w:sz="0" w:space="0" w:color="auto"/>
                                <w:bottom w:val="none" w:sz="0" w:space="0" w:color="auto"/>
                                <w:right w:val="none" w:sz="0" w:space="0" w:color="auto"/>
                              </w:divBdr>
                              <w:divsChild>
                                <w:div w:id="1345936120">
                                  <w:marLeft w:val="165"/>
                                  <w:marRight w:val="165"/>
                                  <w:marTop w:val="0"/>
                                  <w:marBottom w:val="0"/>
                                  <w:divBdr>
                                    <w:top w:val="none" w:sz="0" w:space="0" w:color="auto"/>
                                    <w:left w:val="none" w:sz="0" w:space="0" w:color="auto"/>
                                    <w:bottom w:val="none" w:sz="0" w:space="0" w:color="auto"/>
                                    <w:right w:val="none" w:sz="0" w:space="0" w:color="auto"/>
                                  </w:divBdr>
                                  <w:divsChild>
                                    <w:div w:id="1132282633">
                                      <w:marLeft w:val="0"/>
                                      <w:marRight w:val="0"/>
                                      <w:marTop w:val="0"/>
                                      <w:marBottom w:val="0"/>
                                      <w:divBdr>
                                        <w:top w:val="none" w:sz="0" w:space="0" w:color="auto"/>
                                        <w:left w:val="none" w:sz="0" w:space="0" w:color="auto"/>
                                        <w:bottom w:val="none" w:sz="0" w:space="0" w:color="auto"/>
                                        <w:right w:val="none" w:sz="0" w:space="0" w:color="auto"/>
                                      </w:divBdr>
                                      <w:divsChild>
                                        <w:div w:id="158426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iaksiaz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niaksiazk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rtownia.glosel.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2748-6FE9-4DA0-B79C-B2335E4E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788</Words>
  <Characters>4729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GoodOnePR</dc:creator>
  <cp:keywords/>
  <dc:description/>
  <cp:lastModifiedBy>Kasia Dąbrowska</cp:lastModifiedBy>
  <cp:revision>17</cp:revision>
  <dcterms:created xsi:type="dcterms:W3CDTF">2021-08-17T13:46:00Z</dcterms:created>
  <dcterms:modified xsi:type="dcterms:W3CDTF">2021-09-10T12:49:00Z</dcterms:modified>
</cp:coreProperties>
</file>